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58" w:rsidRPr="000F73C0" w:rsidRDefault="00C86829" w:rsidP="00A406C5">
      <w:pPr>
        <w:suppressAutoHyphens/>
        <w:jc w:val="center"/>
        <w:rPr>
          <w:b/>
          <w:bCs/>
        </w:rPr>
      </w:pPr>
      <w:r>
        <w:rPr>
          <w:b/>
          <w:bCs/>
        </w:rPr>
        <w:t>Отче</w:t>
      </w:r>
      <w:r w:rsidR="00955D58" w:rsidRPr="000F73C0">
        <w:rPr>
          <w:b/>
          <w:bCs/>
        </w:rPr>
        <w:t>т о работе СПб ГБУЗ «Городск</w:t>
      </w:r>
      <w:r w:rsidR="00891260">
        <w:rPr>
          <w:b/>
          <w:bCs/>
        </w:rPr>
        <w:t xml:space="preserve">ой </w:t>
      </w:r>
      <w:proofErr w:type="spellStart"/>
      <w:r w:rsidR="00891260">
        <w:rPr>
          <w:b/>
          <w:bCs/>
        </w:rPr>
        <w:t>гериатрический</w:t>
      </w:r>
      <w:proofErr w:type="spellEnd"/>
      <w:r w:rsidR="00891260">
        <w:rPr>
          <w:b/>
          <w:bCs/>
        </w:rPr>
        <w:t xml:space="preserve"> центр» за 2018</w:t>
      </w:r>
      <w:r w:rsidR="00955D58" w:rsidRPr="000F73C0">
        <w:rPr>
          <w:b/>
          <w:bCs/>
        </w:rPr>
        <w:t xml:space="preserve"> год</w:t>
      </w:r>
    </w:p>
    <w:p w:rsidR="00D6628C" w:rsidRPr="000F73C0" w:rsidRDefault="00D6628C" w:rsidP="00A406C5">
      <w:pPr>
        <w:suppressAutoHyphens/>
        <w:jc w:val="center"/>
      </w:pPr>
    </w:p>
    <w:p w:rsidR="00955D58" w:rsidRPr="000F73C0" w:rsidRDefault="00955D58" w:rsidP="004D7CDF">
      <w:pPr>
        <w:suppressAutoHyphens/>
        <w:ind w:firstLine="708"/>
        <w:jc w:val="both"/>
      </w:pPr>
      <w:r w:rsidRPr="000F73C0">
        <w:t xml:space="preserve">СПб ГБУЗ «Городской </w:t>
      </w:r>
      <w:proofErr w:type="spellStart"/>
      <w:r w:rsidRPr="000F73C0">
        <w:t>гериатрический</w:t>
      </w:r>
      <w:proofErr w:type="spellEnd"/>
      <w:r w:rsidRPr="000F73C0">
        <w:t xml:space="preserve"> центр»</w:t>
      </w:r>
      <w:r w:rsidR="003847F6">
        <w:t xml:space="preserve"> (далее Центр)</w:t>
      </w:r>
      <w:r w:rsidRPr="000F73C0">
        <w:t xml:space="preserve"> – специализированное учреждение </w:t>
      </w:r>
      <w:proofErr w:type="spellStart"/>
      <w:r w:rsidRPr="000F73C0">
        <w:t>гериатрической</w:t>
      </w:r>
      <w:proofErr w:type="spellEnd"/>
      <w:r w:rsidRPr="000F73C0">
        <w:t xml:space="preserve"> службы, оказывающее комплексную </w:t>
      </w:r>
      <w:r w:rsidR="00C706A6">
        <w:t xml:space="preserve">медико-социальную </w:t>
      </w:r>
      <w:r w:rsidRPr="000F73C0">
        <w:t>помощь пожилому населению Санкт-Петербурга. В состав Центра входят:</w:t>
      </w:r>
    </w:p>
    <w:p w:rsidR="00955D58" w:rsidRPr="000F73C0" w:rsidRDefault="00955D58" w:rsidP="004D7CDF">
      <w:pPr>
        <w:numPr>
          <w:ilvl w:val="0"/>
          <w:numId w:val="1"/>
        </w:numPr>
        <w:tabs>
          <w:tab w:val="num" w:pos="1122"/>
        </w:tabs>
        <w:suppressAutoHyphens/>
        <w:ind w:left="1122"/>
        <w:jc w:val="both"/>
      </w:pPr>
      <w:r w:rsidRPr="000F73C0">
        <w:t>Лечебн</w:t>
      </w:r>
      <w:r w:rsidR="00B10F20">
        <w:t>о-консультативное отделение на 7</w:t>
      </w:r>
      <w:r w:rsidR="0066212E">
        <w:t xml:space="preserve">0 </w:t>
      </w:r>
      <w:r w:rsidR="00615F37">
        <w:t>тыс. посещений в год</w:t>
      </w:r>
      <w:r w:rsidR="00F2613F">
        <w:t xml:space="preserve">, </w:t>
      </w:r>
      <w:r w:rsidR="006D71A4">
        <w:t>в том числе 1 койка геронтологического профиля дневного пребывания</w:t>
      </w:r>
      <w:r w:rsidR="00615F37">
        <w:t>.</w:t>
      </w:r>
    </w:p>
    <w:p w:rsidR="00955D58" w:rsidRPr="000F73C0" w:rsidRDefault="00955D58" w:rsidP="004D7CDF">
      <w:pPr>
        <w:numPr>
          <w:ilvl w:val="0"/>
          <w:numId w:val="1"/>
        </w:numPr>
        <w:tabs>
          <w:tab w:val="num" w:pos="1122"/>
        </w:tabs>
        <w:suppressAutoHyphens/>
        <w:ind w:left="1122"/>
        <w:jc w:val="both"/>
      </w:pPr>
      <w:r w:rsidRPr="000F73C0">
        <w:t>Медико-социальное отделение с диспетчерским ц</w:t>
      </w:r>
      <w:r w:rsidR="00F2613F">
        <w:t>ентром «Тревожная кнопка» на 18</w:t>
      </w:r>
      <w:r w:rsidR="00615F37">
        <w:t xml:space="preserve"> </w:t>
      </w:r>
      <w:r w:rsidRPr="000F73C0">
        <w:t>тыс. посещений в год, в том числе врачебные посещения – 1</w:t>
      </w:r>
      <w:r w:rsidR="004F125A" w:rsidRPr="000F73C0">
        <w:t>,</w:t>
      </w:r>
      <w:r w:rsidR="00F2613F">
        <w:t>5 тыс. посещений, и бригадой выездной службы</w:t>
      </w:r>
    </w:p>
    <w:p w:rsidR="00213D85" w:rsidRDefault="005A13F5" w:rsidP="004D7CDF">
      <w:pPr>
        <w:numPr>
          <w:ilvl w:val="0"/>
          <w:numId w:val="1"/>
        </w:numPr>
        <w:tabs>
          <w:tab w:val="num" w:pos="1122"/>
        </w:tabs>
        <w:suppressAutoHyphens/>
        <w:ind w:left="1122"/>
        <w:jc w:val="both"/>
      </w:pPr>
      <w:r>
        <w:t xml:space="preserve">Городской </w:t>
      </w:r>
      <w:proofErr w:type="spellStart"/>
      <w:r>
        <w:t>сурдологический</w:t>
      </w:r>
      <w:proofErr w:type="spellEnd"/>
      <w:r>
        <w:t xml:space="preserve"> центр</w:t>
      </w:r>
      <w:r w:rsidR="00F2613F">
        <w:t xml:space="preserve"> на 35</w:t>
      </w:r>
      <w:r w:rsidR="00615F37">
        <w:t xml:space="preserve"> тыс. посещений в год</w:t>
      </w:r>
      <w:r w:rsidR="00213D85">
        <w:t>.</w:t>
      </w:r>
    </w:p>
    <w:p w:rsidR="00955D58" w:rsidRPr="000F73C0" w:rsidRDefault="00B10F20" w:rsidP="004D7CDF">
      <w:pPr>
        <w:numPr>
          <w:ilvl w:val="0"/>
          <w:numId w:val="1"/>
        </w:numPr>
        <w:tabs>
          <w:tab w:val="num" w:pos="1122"/>
        </w:tabs>
        <w:suppressAutoHyphens/>
        <w:ind w:left="1122"/>
        <w:jc w:val="both"/>
      </w:pPr>
      <w:r>
        <w:t>Ст</w:t>
      </w:r>
      <w:r w:rsidR="00F2613F">
        <w:t>ационар на 26</w:t>
      </w:r>
      <w:r>
        <w:t>5</w:t>
      </w:r>
      <w:r w:rsidR="00955D58" w:rsidRPr="000F73C0">
        <w:t xml:space="preserve"> коек</w:t>
      </w:r>
      <w:r w:rsidR="005A13F5">
        <w:t xml:space="preserve">, </w:t>
      </w:r>
      <w:r w:rsidR="006D71A4">
        <w:t>в том чи</w:t>
      </w:r>
      <w:r w:rsidR="005A13F5">
        <w:t>сле 20 коек дневного стационара</w:t>
      </w:r>
      <w:r w:rsidR="00955D58" w:rsidRPr="000F73C0">
        <w:t>, кроме того 8 коек анестези</w:t>
      </w:r>
      <w:r w:rsidR="00C706A6">
        <w:t>ологии и реанимации, из них</w:t>
      </w:r>
      <w:r w:rsidR="00955D58" w:rsidRPr="000F73C0">
        <w:t xml:space="preserve"> 4 койки реанимации и интенсивной терапии.</w:t>
      </w:r>
    </w:p>
    <w:p w:rsidR="00955D58" w:rsidRPr="000F73C0" w:rsidRDefault="00955D58" w:rsidP="004D7CDF">
      <w:pPr>
        <w:numPr>
          <w:ilvl w:val="0"/>
          <w:numId w:val="1"/>
        </w:numPr>
        <w:tabs>
          <w:tab w:val="num" w:pos="1122"/>
        </w:tabs>
        <w:suppressAutoHyphens/>
        <w:ind w:left="1122"/>
        <w:jc w:val="both"/>
      </w:pPr>
      <w:r w:rsidRPr="000F73C0">
        <w:t>Городской организационно-методический отдел по гериатрии.</w:t>
      </w:r>
    </w:p>
    <w:p w:rsidR="00955D58" w:rsidRPr="000F73C0" w:rsidRDefault="00955D58" w:rsidP="004D7CDF">
      <w:pPr>
        <w:suppressAutoHyphens/>
        <w:ind w:firstLine="709"/>
        <w:jc w:val="both"/>
        <w:rPr>
          <w:color w:val="000000"/>
        </w:rPr>
      </w:pPr>
      <w:r w:rsidRPr="000F73C0">
        <w:rPr>
          <w:color w:val="000000"/>
        </w:rPr>
        <w:t xml:space="preserve">Пациенты Центра – пожилые люди (старше 60 лет), имеющие хронические </w:t>
      </w:r>
      <w:proofErr w:type="spellStart"/>
      <w:r w:rsidRPr="000F73C0">
        <w:rPr>
          <w:color w:val="000000"/>
        </w:rPr>
        <w:t>инвалидизирующие</w:t>
      </w:r>
      <w:proofErr w:type="spellEnd"/>
      <w:r w:rsidRPr="000F73C0">
        <w:rPr>
          <w:color w:val="000000"/>
        </w:rPr>
        <w:t xml:space="preserve"> заболевания, снижающие способность к самообслуживанию, и лица с признаками преждевременного старения.</w:t>
      </w:r>
    </w:p>
    <w:p w:rsidR="00955D58" w:rsidRPr="000F73C0" w:rsidRDefault="00955D58" w:rsidP="004D7CDF">
      <w:pPr>
        <w:suppressAutoHyphens/>
        <w:jc w:val="both"/>
      </w:pPr>
      <w:r w:rsidRPr="00107145">
        <w:t>Центр является базовым учреждением ГБОУ ВПО «Северо</w:t>
      </w:r>
      <w:r w:rsidRPr="00611C52">
        <w:t>-Западный государственный медицинский универс</w:t>
      </w:r>
      <w:r w:rsidR="00AF2AE3" w:rsidRPr="00611C52">
        <w:t xml:space="preserve">итет имени И.И.Мечникова» МЗ РФ. </w:t>
      </w:r>
      <w:proofErr w:type="gramStart"/>
      <w:r w:rsidRPr="00607A20">
        <w:t xml:space="preserve">В целях </w:t>
      </w:r>
      <w:r w:rsidR="00AF2AE3" w:rsidRPr="00607A20">
        <w:t xml:space="preserve">повышения качества подготовки и переподготовки специалистов, работающих в подразделениях </w:t>
      </w:r>
      <w:proofErr w:type="spellStart"/>
      <w:r w:rsidR="00AF2AE3" w:rsidRPr="00607A20">
        <w:t>гериатрической</w:t>
      </w:r>
      <w:proofErr w:type="spellEnd"/>
      <w:r w:rsidR="00AF2AE3" w:rsidRPr="00607A20">
        <w:t xml:space="preserve"> службы, совершенствования </w:t>
      </w:r>
      <w:proofErr w:type="spellStart"/>
      <w:r w:rsidR="00AF2AE3" w:rsidRPr="00607A20">
        <w:t>гериатрической</w:t>
      </w:r>
      <w:proofErr w:type="spellEnd"/>
      <w:r w:rsidR="00AF2AE3" w:rsidRPr="00607A20">
        <w:t xml:space="preserve"> медико-социальной помощи гражданам пожилого и старческого возраста, проживающим в Санкт-Петербурге, а также широкого привлечения общественности,</w:t>
      </w:r>
      <w:r w:rsidR="00FD74E4" w:rsidRPr="00607A20">
        <w:t xml:space="preserve"> молоде</w:t>
      </w:r>
      <w:r w:rsidR="00AF2AE3" w:rsidRPr="00607A20">
        <w:t>жи и студентов к реализации государственных про</w:t>
      </w:r>
      <w:r w:rsidR="00FD74E4" w:rsidRPr="00607A20">
        <w:t>грамм</w:t>
      </w:r>
      <w:r w:rsidR="00AF2AE3" w:rsidRPr="00607A20">
        <w:t xml:space="preserve"> и проектов по развитию герон</w:t>
      </w:r>
      <w:r w:rsidR="00FD74E4" w:rsidRPr="00607A20">
        <w:t xml:space="preserve">тологии и гериатрии </w:t>
      </w:r>
      <w:r w:rsidR="001829B8" w:rsidRPr="00607A20">
        <w:t>продолжено сотрудничество</w:t>
      </w:r>
      <w:r w:rsidRPr="00607A20">
        <w:t xml:space="preserve"> с ФГБОУ «Российский государственный педагогический университет им. А.И. Герцена», </w:t>
      </w:r>
      <w:r w:rsidR="00FD74E4" w:rsidRPr="00607A20">
        <w:t>с Северо-Западной академией государственной</w:t>
      </w:r>
      <w:proofErr w:type="gramEnd"/>
      <w:r w:rsidR="00FD74E4" w:rsidRPr="00607A20">
        <w:t xml:space="preserve"> службы, с Санкт-Петербургским институтом </w:t>
      </w:r>
      <w:proofErr w:type="spellStart"/>
      <w:r w:rsidR="00FD74E4" w:rsidRPr="00607A20">
        <w:t>биорегуляции</w:t>
      </w:r>
      <w:proofErr w:type="spellEnd"/>
      <w:r w:rsidR="00FD74E4" w:rsidRPr="00607A20">
        <w:t xml:space="preserve"> и геронтологии </w:t>
      </w:r>
      <w:r w:rsidR="00C706A6" w:rsidRPr="00607A20">
        <w:t>СЗО РАМН, с АНО «Северо-западный институт</w:t>
      </w:r>
      <w:r w:rsidR="00FD74E4" w:rsidRPr="00607A20">
        <w:t xml:space="preserve"> гериатрии и социаль</w:t>
      </w:r>
      <w:r w:rsidR="0046538D" w:rsidRPr="00607A20">
        <w:t>но-медицинского пр</w:t>
      </w:r>
      <w:r w:rsidR="00C706A6" w:rsidRPr="00607A20">
        <w:t>оектирования», с РУДН (Институт</w:t>
      </w:r>
      <w:r w:rsidR="0046538D" w:rsidRPr="00607A20">
        <w:t xml:space="preserve"> </w:t>
      </w:r>
      <w:proofErr w:type="spellStart"/>
      <w:r w:rsidR="0046538D" w:rsidRPr="00607A20">
        <w:t>инновационно-образовательных</w:t>
      </w:r>
      <w:proofErr w:type="spellEnd"/>
      <w:r w:rsidR="0046538D" w:rsidRPr="00607A20">
        <w:t xml:space="preserve"> программ в здравоохранении</w:t>
      </w:r>
      <w:r w:rsidR="00C706A6" w:rsidRPr="00607A20">
        <w:t>)</w:t>
      </w:r>
      <w:r w:rsidR="00607A20">
        <w:t xml:space="preserve">, </w:t>
      </w:r>
      <w:r w:rsidR="0091057F">
        <w:t xml:space="preserve">с ФГБОУ </w:t>
      </w:r>
      <w:proofErr w:type="gramStart"/>
      <w:r w:rsidR="0091057F">
        <w:t>ВО</w:t>
      </w:r>
      <w:proofErr w:type="gramEnd"/>
      <w:r w:rsidR="00FC31A7">
        <w:t xml:space="preserve"> «</w:t>
      </w:r>
      <w:r w:rsidR="0091057F">
        <w:t>Первый Санкт-</w:t>
      </w:r>
      <w:r w:rsidR="00FC31A7">
        <w:t>Петербургский государственный медицинский университет им. акад. И.П.Павлова»</w:t>
      </w:r>
      <w:r w:rsidR="0091057F">
        <w:t xml:space="preserve"> </w:t>
      </w:r>
      <w:hyperlink r:id="rId8" w:tgtFrame="_blank" w:history="1">
        <w:r w:rsidR="00FC31A7">
          <w:t>Министерства</w:t>
        </w:r>
      </w:hyperlink>
      <w:r w:rsidR="00FC31A7">
        <w:t xml:space="preserve"> здравоохранения РФ, с ФГБУ </w:t>
      </w:r>
      <w:r w:rsidR="0091057F">
        <w:t xml:space="preserve">«Национальный медицинский исследовательский центр имени В. А. </w:t>
      </w:r>
      <w:proofErr w:type="spellStart"/>
      <w:r w:rsidR="0091057F">
        <w:t>Алмазова</w:t>
      </w:r>
      <w:proofErr w:type="spellEnd"/>
      <w:r w:rsidR="0091057F">
        <w:t>» Министерства здравоохранения Р</w:t>
      </w:r>
      <w:r w:rsidR="00FC31A7">
        <w:t>Ф.</w:t>
      </w:r>
    </w:p>
    <w:p w:rsidR="007939FD" w:rsidRPr="00615F37" w:rsidRDefault="00955D58" w:rsidP="004D7CDF">
      <w:pPr>
        <w:suppressAutoHyphens/>
        <w:ind w:firstLine="709"/>
        <w:jc w:val="both"/>
      </w:pPr>
      <w:r w:rsidRPr="000F73C0">
        <w:rPr>
          <w:color w:val="000000"/>
        </w:rPr>
        <w:t xml:space="preserve">Персонал Центра – квалифицированные специалисты в </w:t>
      </w:r>
      <w:r w:rsidRPr="00615F37">
        <w:t xml:space="preserve">области гериатрии. Среди сотрудников </w:t>
      </w:r>
      <w:r w:rsidRPr="006C459D">
        <w:t xml:space="preserve">Центра </w:t>
      </w:r>
      <w:r w:rsidRPr="006A2775">
        <w:t xml:space="preserve">– </w:t>
      </w:r>
      <w:r w:rsidR="00F6745D" w:rsidRPr="006A2775">
        <w:t>2</w:t>
      </w:r>
      <w:r w:rsidR="00615F37" w:rsidRPr="006A2775">
        <w:t xml:space="preserve"> </w:t>
      </w:r>
      <w:r w:rsidR="00AF3F73" w:rsidRPr="006A2775">
        <w:t xml:space="preserve">доктора и </w:t>
      </w:r>
      <w:r w:rsidR="0066212E" w:rsidRPr="006A2775">
        <w:t>11</w:t>
      </w:r>
      <w:r w:rsidRPr="006A2775">
        <w:t xml:space="preserve"> кандидатов медицинских наук</w:t>
      </w:r>
      <w:r w:rsidR="0066212E" w:rsidRPr="006A2775">
        <w:t>, 1</w:t>
      </w:r>
      <w:r w:rsidR="00F6745D" w:rsidRPr="006A2775">
        <w:t xml:space="preserve"> кандид</w:t>
      </w:r>
      <w:r w:rsidR="0066212E" w:rsidRPr="006A2775">
        <w:t>ат психологических наук</w:t>
      </w:r>
      <w:r w:rsidRPr="006A2775">
        <w:t>.</w:t>
      </w:r>
    </w:p>
    <w:p w:rsidR="007939FD" w:rsidRDefault="007939FD" w:rsidP="00A406C5">
      <w:pPr>
        <w:jc w:val="center"/>
        <w:rPr>
          <w:b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841"/>
        <w:gridCol w:w="852"/>
        <w:gridCol w:w="852"/>
        <w:gridCol w:w="856"/>
        <w:gridCol w:w="924"/>
        <w:gridCol w:w="905"/>
        <w:gridCol w:w="1045"/>
        <w:gridCol w:w="903"/>
        <w:gridCol w:w="865"/>
      </w:tblGrid>
      <w:tr w:rsidR="007939FD" w:rsidRPr="00CF277A" w:rsidTr="004D7CDF">
        <w:trPr>
          <w:trHeight w:val="705"/>
          <w:jc w:val="center"/>
        </w:trPr>
        <w:tc>
          <w:tcPr>
            <w:tcW w:w="2841" w:type="dxa"/>
            <w:gridSpan w:val="2"/>
            <w:vMerge w:val="restart"/>
          </w:tcPr>
          <w:p w:rsidR="007939FD" w:rsidRPr="00C15C75" w:rsidRDefault="007939FD" w:rsidP="00A406C5">
            <w:pPr>
              <w:jc w:val="center"/>
              <w:rPr>
                <w:b/>
              </w:rPr>
            </w:pPr>
            <w:r w:rsidRPr="00C15C75">
              <w:rPr>
                <w:b/>
              </w:rPr>
              <w:t>Кадры</w:t>
            </w:r>
          </w:p>
        </w:tc>
        <w:tc>
          <w:tcPr>
            <w:tcW w:w="1704" w:type="dxa"/>
            <w:gridSpan w:val="2"/>
          </w:tcPr>
          <w:p w:rsidR="007939FD" w:rsidRPr="00C15C75" w:rsidRDefault="007939FD" w:rsidP="00A406C5">
            <w:pPr>
              <w:jc w:val="center"/>
              <w:rPr>
                <w:b/>
              </w:rPr>
            </w:pPr>
            <w:r w:rsidRPr="00C15C75">
              <w:rPr>
                <w:b/>
              </w:rPr>
              <w:t>Врачи</w:t>
            </w:r>
          </w:p>
        </w:tc>
        <w:tc>
          <w:tcPr>
            <w:tcW w:w="1780" w:type="dxa"/>
            <w:gridSpan w:val="2"/>
          </w:tcPr>
          <w:p w:rsidR="007939FD" w:rsidRPr="00C15C75" w:rsidRDefault="007939FD" w:rsidP="00A406C5">
            <w:pPr>
              <w:jc w:val="center"/>
              <w:rPr>
                <w:b/>
              </w:rPr>
            </w:pPr>
            <w:r w:rsidRPr="00C15C75">
              <w:rPr>
                <w:b/>
              </w:rPr>
              <w:t>Средний мед</w:t>
            </w:r>
            <w:proofErr w:type="gramStart"/>
            <w:r w:rsidRPr="00C15C75">
              <w:rPr>
                <w:b/>
              </w:rPr>
              <w:t>.</w:t>
            </w:r>
            <w:proofErr w:type="gramEnd"/>
            <w:r w:rsidRPr="00C15C75">
              <w:rPr>
                <w:b/>
              </w:rPr>
              <w:t xml:space="preserve"> </w:t>
            </w:r>
            <w:proofErr w:type="gramStart"/>
            <w:r w:rsidRPr="00C15C75">
              <w:rPr>
                <w:b/>
              </w:rPr>
              <w:t>п</w:t>
            </w:r>
            <w:proofErr w:type="gramEnd"/>
            <w:r w:rsidRPr="00C15C75">
              <w:rPr>
                <w:b/>
              </w:rPr>
              <w:t>ерсонал</w:t>
            </w:r>
          </w:p>
        </w:tc>
        <w:tc>
          <w:tcPr>
            <w:tcW w:w="1950" w:type="dxa"/>
            <w:gridSpan w:val="2"/>
          </w:tcPr>
          <w:p w:rsidR="007939FD" w:rsidRPr="00C15C75" w:rsidRDefault="007939FD" w:rsidP="00A406C5">
            <w:pPr>
              <w:jc w:val="center"/>
              <w:rPr>
                <w:b/>
              </w:rPr>
            </w:pPr>
            <w:r w:rsidRPr="00C15C75">
              <w:rPr>
                <w:b/>
              </w:rPr>
              <w:t>Младший мед</w:t>
            </w:r>
            <w:proofErr w:type="gramStart"/>
            <w:r w:rsidRPr="00C15C75">
              <w:rPr>
                <w:b/>
              </w:rPr>
              <w:t>.</w:t>
            </w:r>
            <w:proofErr w:type="gramEnd"/>
            <w:r w:rsidRPr="00C15C75">
              <w:rPr>
                <w:b/>
              </w:rPr>
              <w:t xml:space="preserve"> </w:t>
            </w:r>
            <w:proofErr w:type="gramStart"/>
            <w:r w:rsidRPr="00C15C75">
              <w:rPr>
                <w:b/>
              </w:rPr>
              <w:t>п</w:t>
            </w:r>
            <w:proofErr w:type="gramEnd"/>
            <w:r w:rsidRPr="00C15C75">
              <w:rPr>
                <w:b/>
              </w:rPr>
              <w:t>ерсонал</w:t>
            </w:r>
          </w:p>
        </w:tc>
        <w:tc>
          <w:tcPr>
            <w:tcW w:w="1768" w:type="dxa"/>
            <w:gridSpan w:val="2"/>
          </w:tcPr>
          <w:p w:rsidR="007939FD" w:rsidRPr="00C15C75" w:rsidRDefault="007939FD" w:rsidP="00A406C5">
            <w:pPr>
              <w:jc w:val="center"/>
              <w:rPr>
                <w:b/>
              </w:rPr>
            </w:pPr>
            <w:r w:rsidRPr="00C15C75">
              <w:rPr>
                <w:b/>
              </w:rPr>
              <w:t>Прочие</w:t>
            </w:r>
          </w:p>
        </w:tc>
      </w:tr>
      <w:tr w:rsidR="005A13F5" w:rsidRPr="005B5CF3" w:rsidTr="004D7CDF">
        <w:trPr>
          <w:trHeight w:val="345"/>
          <w:jc w:val="center"/>
        </w:trPr>
        <w:tc>
          <w:tcPr>
            <w:tcW w:w="2841" w:type="dxa"/>
            <w:gridSpan w:val="2"/>
            <w:vMerge/>
          </w:tcPr>
          <w:p w:rsidR="005A13F5" w:rsidRPr="00C15C75" w:rsidRDefault="005A13F5" w:rsidP="00A406C5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2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6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24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05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45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03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65" w:type="dxa"/>
          </w:tcPr>
          <w:p w:rsidR="005A13F5" w:rsidRPr="00C15C75" w:rsidRDefault="00F2613F" w:rsidP="00A40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5A13F5" w:rsidRPr="00C15C75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F2613F" w:rsidRPr="005B5CF3" w:rsidTr="004D7CDF">
        <w:trPr>
          <w:jc w:val="center"/>
        </w:trPr>
        <w:tc>
          <w:tcPr>
            <w:tcW w:w="2841" w:type="dxa"/>
            <w:gridSpan w:val="2"/>
          </w:tcPr>
          <w:p w:rsidR="00F2613F" w:rsidRPr="00E3723D" w:rsidRDefault="00F2613F" w:rsidP="00A406C5">
            <w:pPr>
              <w:jc w:val="center"/>
            </w:pPr>
            <w:r>
              <w:t>Физических лиц</w:t>
            </w:r>
          </w:p>
        </w:tc>
        <w:tc>
          <w:tcPr>
            <w:tcW w:w="852" w:type="dxa"/>
          </w:tcPr>
          <w:p w:rsidR="00F2613F" w:rsidRPr="00E3723D" w:rsidRDefault="00F2613F" w:rsidP="00A406C5">
            <w:pPr>
              <w:jc w:val="center"/>
            </w:pPr>
            <w:r>
              <w:t>92</w:t>
            </w:r>
          </w:p>
        </w:tc>
        <w:tc>
          <w:tcPr>
            <w:tcW w:w="852" w:type="dxa"/>
          </w:tcPr>
          <w:p w:rsidR="00F2613F" w:rsidRPr="00E3723D" w:rsidRDefault="006A2775" w:rsidP="00A406C5">
            <w:pPr>
              <w:jc w:val="center"/>
            </w:pPr>
            <w:r>
              <w:t>89</w:t>
            </w:r>
          </w:p>
        </w:tc>
        <w:tc>
          <w:tcPr>
            <w:tcW w:w="856" w:type="dxa"/>
          </w:tcPr>
          <w:p w:rsidR="00F2613F" w:rsidRDefault="00F2613F" w:rsidP="00A406C5">
            <w:pPr>
              <w:jc w:val="center"/>
            </w:pPr>
            <w:r>
              <w:t>168</w:t>
            </w:r>
          </w:p>
        </w:tc>
        <w:tc>
          <w:tcPr>
            <w:tcW w:w="924" w:type="dxa"/>
          </w:tcPr>
          <w:p w:rsidR="00F2613F" w:rsidRDefault="006A2775" w:rsidP="00A406C5">
            <w:pPr>
              <w:jc w:val="center"/>
            </w:pPr>
            <w:r>
              <w:t>173</w:t>
            </w:r>
          </w:p>
        </w:tc>
        <w:tc>
          <w:tcPr>
            <w:tcW w:w="905" w:type="dxa"/>
          </w:tcPr>
          <w:p w:rsidR="00F2613F" w:rsidRDefault="00F2613F" w:rsidP="00A406C5">
            <w:pPr>
              <w:jc w:val="center"/>
            </w:pPr>
            <w:r>
              <w:t>31</w:t>
            </w:r>
          </w:p>
        </w:tc>
        <w:tc>
          <w:tcPr>
            <w:tcW w:w="1045" w:type="dxa"/>
          </w:tcPr>
          <w:p w:rsidR="00F2613F" w:rsidRDefault="006A2775" w:rsidP="00A406C5">
            <w:pPr>
              <w:jc w:val="center"/>
            </w:pPr>
            <w:r>
              <w:t>34</w:t>
            </w:r>
          </w:p>
        </w:tc>
        <w:tc>
          <w:tcPr>
            <w:tcW w:w="903" w:type="dxa"/>
          </w:tcPr>
          <w:p w:rsidR="00F2613F" w:rsidRDefault="00F2613F" w:rsidP="00A406C5">
            <w:pPr>
              <w:jc w:val="center"/>
            </w:pPr>
            <w:r>
              <w:t>175</w:t>
            </w:r>
          </w:p>
        </w:tc>
        <w:tc>
          <w:tcPr>
            <w:tcW w:w="865" w:type="dxa"/>
          </w:tcPr>
          <w:p w:rsidR="00F2613F" w:rsidRDefault="006A2775" w:rsidP="00A406C5">
            <w:pPr>
              <w:jc w:val="center"/>
            </w:pPr>
            <w:r>
              <w:t>178</w:t>
            </w:r>
          </w:p>
        </w:tc>
      </w:tr>
      <w:tr w:rsidR="00F2613F" w:rsidRPr="005B5CF3" w:rsidTr="004D7CDF">
        <w:trPr>
          <w:jc w:val="center"/>
        </w:trPr>
        <w:tc>
          <w:tcPr>
            <w:tcW w:w="2841" w:type="dxa"/>
            <w:gridSpan w:val="2"/>
          </w:tcPr>
          <w:p w:rsidR="00F2613F" w:rsidRPr="00E3723D" w:rsidRDefault="00F2613F" w:rsidP="00A406C5">
            <w:pPr>
              <w:jc w:val="center"/>
            </w:pPr>
            <w:r w:rsidRPr="00E3723D">
              <w:t>Средний возраст</w:t>
            </w:r>
            <w:r>
              <w:t>, лет</w:t>
            </w:r>
          </w:p>
        </w:tc>
        <w:tc>
          <w:tcPr>
            <w:tcW w:w="852" w:type="dxa"/>
          </w:tcPr>
          <w:p w:rsidR="00F2613F" w:rsidRPr="00E3723D" w:rsidRDefault="00F2613F" w:rsidP="00A406C5">
            <w:pPr>
              <w:jc w:val="center"/>
            </w:pPr>
            <w:r>
              <w:t>51</w:t>
            </w:r>
          </w:p>
        </w:tc>
        <w:tc>
          <w:tcPr>
            <w:tcW w:w="852" w:type="dxa"/>
          </w:tcPr>
          <w:p w:rsidR="00F2613F" w:rsidRPr="00E3723D" w:rsidRDefault="006A2775" w:rsidP="00A406C5">
            <w:pPr>
              <w:jc w:val="center"/>
            </w:pPr>
            <w:r>
              <w:t>52</w:t>
            </w:r>
          </w:p>
        </w:tc>
        <w:tc>
          <w:tcPr>
            <w:tcW w:w="856" w:type="dxa"/>
          </w:tcPr>
          <w:p w:rsidR="00F2613F" w:rsidRPr="00E3723D" w:rsidRDefault="00F2613F" w:rsidP="00A406C5">
            <w:pPr>
              <w:jc w:val="center"/>
            </w:pPr>
            <w:r>
              <w:t>47</w:t>
            </w:r>
          </w:p>
        </w:tc>
        <w:tc>
          <w:tcPr>
            <w:tcW w:w="924" w:type="dxa"/>
          </w:tcPr>
          <w:p w:rsidR="00F2613F" w:rsidRPr="00E3723D" w:rsidRDefault="006A2775" w:rsidP="00A406C5">
            <w:pPr>
              <w:jc w:val="center"/>
            </w:pPr>
            <w:r>
              <w:t>43</w:t>
            </w:r>
          </w:p>
        </w:tc>
        <w:tc>
          <w:tcPr>
            <w:tcW w:w="905" w:type="dxa"/>
          </w:tcPr>
          <w:p w:rsidR="00F2613F" w:rsidRPr="00E3723D" w:rsidRDefault="00F2613F" w:rsidP="00A406C5">
            <w:pPr>
              <w:jc w:val="center"/>
            </w:pPr>
            <w:r>
              <w:t>54</w:t>
            </w:r>
          </w:p>
        </w:tc>
        <w:tc>
          <w:tcPr>
            <w:tcW w:w="1045" w:type="dxa"/>
          </w:tcPr>
          <w:p w:rsidR="00F2613F" w:rsidRPr="00E3723D" w:rsidRDefault="006A2775" w:rsidP="00A406C5">
            <w:pPr>
              <w:jc w:val="center"/>
            </w:pPr>
            <w:r>
              <w:t>47</w:t>
            </w:r>
          </w:p>
        </w:tc>
        <w:tc>
          <w:tcPr>
            <w:tcW w:w="903" w:type="dxa"/>
          </w:tcPr>
          <w:p w:rsidR="00F2613F" w:rsidRPr="00E3723D" w:rsidRDefault="00F2613F" w:rsidP="00A406C5">
            <w:pPr>
              <w:jc w:val="center"/>
            </w:pPr>
            <w:r>
              <w:t>48</w:t>
            </w:r>
          </w:p>
        </w:tc>
        <w:tc>
          <w:tcPr>
            <w:tcW w:w="865" w:type="dxa"/>
          </w:tcPr>
          <w:p w:rsidR="00F2613F" w:rsidRPr="00E3723D" w:rsidRDefault="006A2775" w:rsidP="00A406C5">
            <w:pPr>
              <w:jc w:val="center"/>
            </w:pPr>
            <w:r>
              <w:t>50</w:t>
            </w:r>
          </w:p>
        </w:tc>
      </w:tr>
      <w:tr w:rsidR="00F2613F" w:rsidRPr="005B5CF3" w:rsidTr="004D7CDF">
        <w:trPr>
          <w:jc w:val="center"/>
        </w:trPr>
        <w:tc>
          <w:tcPr>
            <w:tcW w:w="2841" w:type="dxa"/>
            <w:gridSpan w:val="2"/>
          </w:tcPr>
          <w:p w:rsidR="00F2613F" w:rsidRPr="00E3723D" w:rsidRDefault="00F2613F" w:rsidP="00A406C5">
            <w:pPr>
              <w:jc w:val="center"/>
            </w:pPr>
            <w:r w:rsidRPr="00E3723D">
              <w:t>Укомплектованность</w:t>
            </w:r>
            <w:r>
              <w:t>*, %</w:t>
            </w:r>
          </w:p>
        </w:tc>
        <w:tc>
          <w:tcPr>
            <w:tcW w:w="852" w:type="dxa"/>
          </w:tcPr>
          <w:p w:rsidR="00F2613F" w:rsidRPr="00E3723D" w:rsidRDefault="00F2613F" w:rsidP="00A406C5">
            <w:pPr>
              <w:jc w:val="center"/>
            </w:pPr>
            <w:r>
              <w:t>96</w:t>
            </w:r>
          </w:p>
        </w:tc>
        <w:tc>
          <w:tcPr>
            <w:tcW w:w="852" w:type="dxa"/>
          </w:tcPr>
          <w:p w:rsidR="00F2613F" w:rsidRPr="00E3723D" w:rsidRDefault="006A2775" w:rsidP="00A406C5">
            <w:pPr>
              <w:jc w:val="center"/>
            </w:pPr>
            <w:r>
              <w:t>94</w:t>
            </w:r>
          </w:p>
        </w:tc>
        <w:tc>
          <w:tcPr>
            <w:tcW w:w="856" w:type="dxa"/>
          </w:tcPr>
          <w:p w:rsidR="00F2613F" w:rsidRPr="00E3723D" w:rsidRDefault="00F2613F" w:rsidP="00A406C5">
            <w:pPr>
              <w:jc w:val="center"/>
            </w:pPr>
            <w:r>
              <w:t>93</w:t>
            </w:r>
          </w:p>
        </w:tc>
        <w:tc>
          <w:tcPr>
            <w:tcW w:w="924" w:type="dxa"/>
          </w:tcPr>
          <w:p w:rsidR="00F2613F" w:rsidRPr="00E3723D" w:rsidRDefault="006A2775" w:rsidP="00A406C5">
            <w:pPr>
              <w:jc w:val="center"/>
            </w:pPr>
            <w:r>
              <w:t>97</w:t>
            </w:r>
          </w:p>
        </w:tc>
        <w:tc>
          <w:tcPr>
            <w:tcW w:w="905" w:type="dxa"/>
          </w:tcPr>
          <w:p w:rsidR="00F2613F" w:rsidRPr="00E3723D" w:rsidRDefault="00F2613F" w:rsidP="00A406C5">
            <w:pPr>
              <w:jc w:val="center"/>
            </w:pPr>
            <w:r>
              <w:t>92</w:t>
            </w:r>
          </w:p>
        </w:tc>
        <w:tc>
          <w:tcPr>
            <w:tcW w:w="1045" w:type="dxa"/>
          </w:tcPr>
          <w:p w:rsidR="00F2613F" w:rsidRPr="00E3723D" w:rsidRDefault="006A2775" w:rsidP="00A406C5">
            <w:pPr>
              <w:jc w:val="center"/>
            </w:pPr>
            <w:r>
              <w:t>92</w:t>
            </w:r>
          </w:p>
        </w:tc>
        <w:tc>
          <w:tcPr>
            <w:tcW w:w="903" w:type="dxa"/>
          </w:tcPr>
          <w:p w:rsidR="00F2613F" w:rsidRPr="00E3723D" w:rsidRDefault="00F2613F" w:rsidP="00A406C5">
            <w:pPr>
              <w:jc w:val="center"/>
            </w:pPr>
            <w:r>
              <w:t>92</w:t>
            </w:r>
          </w:p>
        </w:tc>
        <w:tc>
          <w:tcPr>
            <w:tcW w:w="865" w:type="dxa"/>
          </w:tcPr>
          <w:p w:rsidR="00F2613F" w:rsidRPr="00E3723D" w:rsidRDefault="006A2775" w:rsidP="00A406C5">
            <w:pPr>
              <w:jc w:val="center"/>
            </w:pPr>
            <w:r>
              <w:t>92</w:t>
            </w:r>
          </w:p>
        </w:tc>
      </w:tr>
      <w:tr w:rsidR="00F2613F" w:rsidRPr="005B5CF3" w:rsidTr="004D7CDF">
        <w:trPr>
          <w:jc w:val="center"/>
        </w:trPr>
        <w:tc>
          <w:tcPr>
            <w:tcW w:w="2841" w:type="dxa"/>
            <w:gridSpan w:val="2"/>
          </w:tcPr>
          <w:p w:rsidR="00F2613F" w:rsidRPr="00E3723D" w:rsidRDefault="00F2613F" w:rsidP="00A406C5">
            <w:pPr>
              <w:jc w:val="center"/>
            </w:pPr>
            <w:r w:rsidRPr="00E3723D">
              <w:t xml:space="preserve">Наличие </w:t>
            </w:r>
            <w:proofErr w:type="spellStart"/>
            <w:r w:rsidRPr="00E3723D">
              <w:t>квалификац</w:t>
            </w:r>
            <w:proofErr w:type="spellEnd"/>
            <w:r w:rsidRPr="00E3723D">
              <w:t xml:space="preserve">. </w:t>
            </w:r>
            <w:r>
              <w:t>к</w:t>
            </w:r>
            <w:r w:rsidRPr="00E3723D">
              <w:t>атегории</w:t>
            </w:r>
            <w:r>
              <w:t>, чел.</w:t>
            </w:r>
          </w:p>
        </w:tc>
        <w:tc>
          <w:tcPr>
            <w:tcW w:w="852" w:type="dxa"/>
          </w:tcPr>
          <w:p w:rsidR="00F2613F" w:rsidRPr="00E3723D" w:rsidRDefault="00F2613F" w:rsidP="00A406C5">
            <w:pPr>
              <w:jc w:val="center"/>
            </w:pPr>
            <w:r>
              <w:t>42</w:t>
            </w:r>
          </w:p>
        </w:tc>
        <w:tc>
          <w:tcPr>
            <w:tcW w:w="852" w:type="dxa"/>
          </w:tcPr>
          <w:p w:rsidR="00F2613F" w:rsidRPr="00E3723D" w:rsidRDefault="006A2775" w:rsidP="00A406C5">
            <w:pPr>
              <w:jc w:val="center"/>
            </w:pPr>
            <w:r>
              <w:t>42</w:t>
            </w:r>
          </w:p>
        </w:tc>
        <w:tc>
          <w:tcPr>
            <w:tcW w:w="856" w:type="dxa"/>
          </w:tcPr>
          <w:p w:rsidR="00F2613F" w:rsidRPr="00E3723D" w:rsidRDefault="00F2613F" w:rsidP="00A406C5">
            <w:pPr>
              <w:jc w:val="center"/>
            </w:pPr>
            <w:r>
              <w:t>119</w:t>
            </w:r>
          </w:p>
        </w:tc>
        <w:tc>
          <w:tcPr>
            <w:tcW w:w="924" w:type="dxa"/>
          </w:tcPr>
          <w:p w:rsidR="00F2613F" w:rsidRPr="00E3723D" w:rsidRDefault="006A2775" w:rsidP="00A406C5">
            <w:pPr>
              <w:jc w:val="center"/>
            </w:pPr>
            <w:r>
              <w:t>117</w:t>
            </w:r>
          </w:p>
        </w:tc>
        <w:tc>
          <w:tcPr>
            <w:tcW w:w="905" w:type="dxa"/>
          </w:tcPr>
          <w:p w:rsidR="00F2613F" w:rsidRPr="00E3723D" w:rsidRDefault="00F2613F" w:rsidP="00A406C5">
            <w:pPr>
              <w:jc w:val="center"/>
            </w:pPr>
            <w:r>
              <w:t>_</w:t>
            </w:r>
          </w:p>
        </w:tc>
        <w:tc>
          <w:tcPr>
            <w:tcW w:w="1045" w:type="dxa"/>
          </w:tcPr>
          <w:p w:rsidR="00F2613F" w:rsidRPr="00E3723D" w:rsidRDefault="006A2775" w:rsidP="00A406C5">
            <w:pPr>
              <w:jc w:val="center"/>
            </w:pPr>
            <w:r>
              <w:t>_</w:t>
            </w:r>
          </w:p>
        </w:tc>
        <w:tc>
          <w:tcPr>
            <w:tcW w:w="903" w:type="dxa"/>
          </w:tcPr>
          <w:p w:rsidR="00F2613F" w:rsidRPr="00E3723D" w:rsidRDefault="00F2613F" w:rsidP="00A406C5">
            <w:pPr>
              <w:jc w:val="center"/>
            </w:pPr>
            <w:r>
              <w:t>_</w:t>
            </w:r>
          </w:p>
        </w:tc>
        <w:tc>
          <w:tcPr>
            <w:tcW w:w="865" w:type="dxa"/>
          </w:tcPr>
          <w:p w:rsidR="00F2613F" w:rsidRPr="00E3723D" w:rsidRDefault="006A2775" w:rsidP="00A406C5">
            <w:pPr>
              <w:jc w:val="center"/>
            </w:pPr>
            <w:r>
              <w:t>_</w:t>
            </w:r>
          </w:p>
        </w:tc>
      </w:tr>
      <w:tr w:rsidR="00F2613F" w:rsidRPr="005B5CF3" w:rsidTr="004D7CDF">
        <w:trPr>
          <w:jc w:val="center"/>
        </w:trPr>
        <w:tc>
          <w:tcPr>
            <w:tcW w:w="2841" w:type="dxa"/>
            <w:gridSpan w:val="2"/>
          </w:tcPr>
          <w:p w:rsidR="00F2613F" w:rsidRPr="00E3723D" w:rsidRDefault="00F2613F" w:rsidP="00A406C5">
            <w:pPr>
              <w:jc w:val="center"/>
            </w:pPr>
            <w:r w:rsidRPr="007939FD">
              <w:t>Средняя зарплата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2" w:type="dxa"/>
          </w:tcPr>
          <w:p w:rsidR="00F2613F" w:rsidRPr="00F87BA4" w:rsidRDefault="00F2613F" w:rsidP="00A406C5">
            <w:pPr>
              <w:jc w:val="center"/>
            </w:pPr>
            <w:r>
              <w:t>90,6</w:t>
            </w:r>
          </w:p>
        </w:tc>
        <w:tc>
          <w:tcPr>
            <w:tcW w:w="852" w:type="dxa"/>
          </w:tcPr>
          <w:p w:rsidR="00F2613F" w:rsidRPr="00F87BA4" w:rsidRDefault="006A2775" w:rsidP="00A406C5">
            <w:pPr>
              <w:jc w:val="center"/>
            </w:pPr>
            <w:r>
              <w:t>100,2</w:t>
            </w:r>
          </w:p>
        </w:tc>
        <w:tc>
          <w:tcPr>
            <w:tcW w:w="856" w:type="dxa"/>
          </w:tcPr>
          <w:p w:rsidR="00F2613F" w:rsidRPr="00F87BA4" w:rsidRDefault="00F2613F" w:rsidP="00A406C5">
            <w:pPr>
              <w:jc w:val="center"/>
            </w:pPr>
            <w:r>
              <w:t>43,0</w:t>
            </w:r>
          </w:p>
        </w:tc>
        <w:tc>
          <w:tcPr>
            <w:tcW w:w="924" w:type="dxa"/>
          </w:tcPr>
          <w:p w:rsidR="00F2613F" w:rsidRPr="00F87BA4" w:rsidRDefault="006A2775" w:rsidP="00A406C5">
            <w:pPr>
              <w:jc w:val="center"/>
            </w:pPr>
            <w:r>
              <w:t>60,2</w:t>
            </w:r>
          </w:p>
        </w:tc>
        <w:tc>
          <w:tcPr>
            <w:tcW w:w="905" w:type="dxa"/>
          </w:tcPr>
          <w:p w:rsidR="00F2613F" w:rsidRPr="00F87BA4" w:rsidRDefault="00F2613F" w:rsidP="00A406C5">
            <w:pPr>
              <w:jc w:val="center"/>
            </w:pPr>
            <w:r>
              <w:t>40,5</w:t>
            </w:r>
          </w:p>
        </w:tc>
        <w:tc>
          <w:tcPr>
            <w:tcW w:w="1045" w:type="dxa"/>
          </w:tcPr>
          <w:p w:rsidR="00F2613F" w:rsidRPr="00F87BA4" w:rsidRDefault="006A2775" w:rsidP="00A406C5">
            <w:pPr>
              <w:jc w:val="center"/>
            </w:pPr>
            <w:r>
              <w:t>52,1</w:t>
            </w:r>
          </w:p>
        </w:tc>
        <w:tc>
          <w:tcPr>
            <w:tcW w:w="903" w:type="dxa"/>
          </w:tcPr>
          <w:p w:rsidR="00F2613F" w:rsidRPr="00F87BA4" w:rsidRDefault="00F2613F" w:rsidP="00A406C5">
            <w:pPr>
              <w:jc w:val="center"/>
            </w:pPr>
            <w:r>
              <w:t>52,3</w:t>
            </w:r>
          </w:p>
        </w:tc>
        <w:tc>
          <w:tcPr>
            <w:tcW w:w="865" w:type="dxa"/>
          </w:tcPr>
          <w:p w:rsidR="00F2613F" w:rsidRPr="00F87BA4" w:rsidRDefault="006A2775" w:rsidP="00A406C5">
            <w:pPr>
              <w:jc w:val="center"/>
            </w:pPr>
            <w:r>
              <w:t>55,1</w:t>
            </w:r>
          </w:p>
        </w:tc>
      </w:tr>
      <w:tr w:rsidR="00F2613F" w:rsidRPr="005B5CF3" w:rsidTr="004D7CDF">
        <w:trPr>
          <w:trHeight w:val="463"/>
          <w:jc w:val="center"/>
        </w:trPr>
        <w:tc>
          <w:tcPr>
            <w:tcW w:w="2000" w:type="dxa"/>
            <w:vMerge w:val="restart"/>
          </w:tcPr>
          <w:p w:rsidR="00F2613F" w:rsidRPr="00E3723D" w:rsidRDefault="00F2613F" w:rsidP="00A406C5">
            <w:pPr>
              <w:jc w:val="center"/>
            </w:pPr>
            <w:r w:rsidRPr="00E3723D">
              <w:lastRenderedPageBreak/>
              <w:t>Коэффициент текучести кадров</w:t>
            </w:r>
            <w:r>
              <w:t>, %</w:t>
            </w:r>
          </w:p>
        </w:tc>
        <w:tc>
          <w:tcPr>
            <w:tcW w:w="841" w:type="dxa"/>
          </w:tcPr>
          <w:p w:rsidR="00F2613F" w:rsidRPr="005B5CF3" w:rsidRDefault="00F2613F" w:rsidP="00A4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5B5C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2" w:type="dxa"/>
            <w:gridSpan w:val="8"/>
          </w:tcPr>
          <w:p w:rsidR="00F2613F" w:rsidRPr="00E3723D" w:rsidRDefault="00F2613F" w:rsidP="00A406C5">
            <w:pPr>
              <w:jc w:val="center"/>
            </w:pPr>
            <w:r>
              <w:t>16,7</w:t>
            </w:r>
          </w:p>
        </w:tc>
      </w:tr>
      <w:tr w:rsidR="00F2613F" w:rsidRPr="005B5CF3" w:rsidTr="004D7CDF">
        <w:trPr>
          <w:trHeight w:val="352"/>
          <w:jc w:val="center"/>
        </w:trPr>
        <w:tc>
          <w:tcPr>
            <w:tcW w:w="2000" w:type="dxa"/>
            <w:vMerge/>
          </w:tcPr>
          <w:p w:rsidR="00F2613F" w:rsidRPr="00E3723D" w:rsidRDefault="00F2613F" w:rsidP="00A406C5">
            <w:pPr>
              <w:jc w:val="center"/>
            </w:pPr>
          </w:p>
        </w:tc>
        <w:tc>
          <w:tcPr>
            <w:tcW w:w="841" w:type="dxa"/>
          </w:tcPr>
          <w:p w:rsidR="00F2613F" w:rsidRPr="005B5CF3" w:rsidRDefault="00F2613F" w:rsidP="00A4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5B5C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2" w:type="dxa"/>
            <w:gridSpan w:val="8"/>
          </w:tcPr>
          <w:p w:rsidR="00F2613F" w:rsidRPr="00E3723D" w:rsidRDefault="006A2775" w:rsidP="00A406C5">
            <w:pPr>
              <w:jc w:val="center"/>
            </w:pPr>
            <w:r>
              <w:t>16,9</w:t>
            </w:r>
          </w:p>
        </w:tc>
      </w:tr>
      <w:tr w:rsidR="00F2613F" w:rsidRPr="005B5CF3" w:rsidTr="004D7CDF">
        <w:trPr>
          <w:trHeight w:val="381"/>
          <w:jc w:val="center"/>
        </w:trPr>
        <w:tc>
          <w:tcPr>
            <w:tcW w:w="2000" w:type="dxa"/>
            <w:vMerge w:val="restart"/>
          </w:tcPr>
          <w:p w:rsidR="00F2613F" w:rsidRPr="00E3723D" w:rsidRDefault="00F2613F" w:rsidP="00A406C5">
            <w:pPr>
              <w:jc w:val="center"/>
            </w:pPr>
            <w:r>
              <w:t>Дисциплинарные взыскания</w:t>
            </w:r>
          </w:p>
        </w:tc>
        <w:tc>
          <w:tcPr>
            <w:tcW w:w="841" w:type="dxa"/>
          </w:tcPr>
          <w:p w:rsidR="00F2613F" w:rsidRPr="005B5CF3" w:rsidRDefault="00F2613F" w:rsidP="00A4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5B5C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2" w:type="dxa"/>
            <w:gridSpan w:val="8"/>
          </w:tcPr>
          <w:p w:rsidR="00F2613F" w:rsidRPr="00E3723D" w:rsidRDefault="00F2613F" w:rsidP="00A406C5">
            <w:pPr>
              <w:jc w:val="center"/>
            </w:pPr>
            <w:r>
              <w:t>30</w:t>
            </w:r>
          </w:p>
        </w:tc>
      </w:tr>
      <w:tr w:rsidR="00F2613F" w:rsidRPr="005B5CF3" w:rsidTr="004D7CDF">
        <w:trPr>
          <w:trHeight w:val="271"/>
          <w:jc w:val="center"/>
        </w:trPr>
        <w:tc>
          <w:tcPr>
            <w:tcW w:w="2000" w:type="dxa"/>
            <w:vMerge/>
          </w:tcPr>
          <w:p w:rsidR="00F2613F" w:rsidRPr="00E3723D" w:rsidRDefault="00F2613F" w:rsidP="00A406C5">
            <w:pPr>
              <w:jc w:val="center"/>
            </w:pPr>
          </w:p>
        </w:tc>
        <w:tc>
          <w:tcPr>
            <w:tcW w:w="841" w:type="dxa"/>
          </w:tcPr>
          <w:p w:rsidR="00F2613F" w:rsidRPr="005B5CF3" w:rsidRDefault="00F2613F" w:rsidP="00A4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5B5C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2" w:type="dxa"/>
            <w:gridSpan w:val="8"/>
          </w:tcPr>
          <w:p w:rsidR="00F2613F" w:rsidRPr="00E3723D" w:rsidRDefault="006A2775" w:rsidP="00A406C5">
            <w:pPr>
              <w:jc w:val="center"/>
            </w:pPr>
            <w:r>
              <w:t>8</w:t>
            </w:r>
          </w:p>
        </w:tc>
      </w:tr>
      <w:tr w:rsidR="00F2613F" w:rsidRPr="005B5CF3" w:rsidTr="004D7CDF">
        <w:trPr>
          <w:trHeight w:val="338"/>
          <w:jc w:val="center"/>
        </w:trPr>
        <w:tc>
          <w:tcPr>
            <w:tcW w:w="2000" w:type="dxa"/>
            <w:vMerge w:val="restart"/>
          </w:tcPr>
          <w:p w:rsidR="00F2613F" w:rsidRPr="00E3723D" w:rsidRDefault="00F2613F" w:rsidP="00A406C5">
            <w:pPr>
              <w:jc w:val="center"/>
            </w:pPr>
            <w:r>
              <w:t>Благодарности</w:t>
            </w:r>
          </w:p>
        </w:tc>
        <w:tc>
          <w:tcPr>
            <w:tcW w:w="841" w:type="dxa"/>
          </w:tcPr>
          <w:p w:rsidR="00F2613F" w:rsidRPr="0066212E" w:rsidRDefault="00F2613F" w:rsidP="00A4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6621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2" w:type="dxa"/>
            <w:gridSpan w:val="8"/>
          </w:tcPr>
          <w:p w:rsidR="00F2613F" w:rsidRPr="00E3723D" w:rsidRDefault="00F2613F" w:rsidP="00A406C5">
            <w:pPr>
              <w:jc w:val="center"/>
            </w:pPr>
            <w:r>
              <w:t>109</w:t>
            </w:r>
          </w:p>
        </w:tc>
      </w:tr>
      <w:tr w:rsidR="00F2613F" w:rsidRPr="005B5CF3" w:rsidTr="004D7CDF">
        <w:trPr>
          <w:trHeight w:val="333"/>
          <w:jc w:val="center"/>
        </w:trPr>
        <w:tc>
          <w:tcPr>
            <w:tcW w:w="2000" w:type="dxa"/>
            <w:vMerge/>
          </w:tcPr>
          <w:p w:rsidR="00F2613F" w:rsidRPr="00E3723D" w:rsidRDefault="00F2613F" w:rsidP="00A406C5">
            <w:pPr>
              <w:jc w:val="center"/>
            </w:pPr>
          </w:p>
        </w:tc>
        <w:tc>
          <w:tcPr>
            <w:tcW w:w="841" w:type="dxa"/>
          </w:tcPr>
          <w:p w:rsidR="00F2613F" w:rsidRPr="0066212E" w:rsidRDefault="00F2613F" w:rsidP="00A4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21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2" w:type="dxa"/>
            <w:gridSpan w:val="8"/>
          </w:tcPr>
          <w:p w:rsidR="00F2613F" w:rsidRPr="00E3723D" w:rsidRDefault="006A2775" w:rsidP="00A406C5">
            <w:pPr>
              <w:jc w:val="center"/>
            </w:pPr>
            <w:r>
              <w:t>74</w:t>
            </w:r>
          </w:p>
        </w:tc>
      </w:tr>
    </w:tbl>
    <w:p w:rsidR="007939FD" w:rsidRPr="008922C5" w:rsidRDefault="007939FD" w:rsidP="004D7CDF">
      <w:pPr>
        <w:jc w:val="both"/>
      </w:pPr>
      <w:r w:rsidRPr="00E3723D">
        <w:t>*</w:t>
      </w:r>
      <w:r w:rsidR="00AE6503">
        <w:t xml:space="preserve"> </w:t>
      </w:r>
      <w:r w:rsidRPr="00E3723D">
        <w:t>Уровень укомплект</w:t>
      </w:r>
      <w:r>
        <w:t>ованности поддерживается при коэ</w:t>
      </w:r>
      <w:r w:rsidRPr="00E3723D">
        <w:t xml:space="preserve">ффициенте совместительства у </w:t>
      </w:r>
      <w:r w:rsidRPr="006A2775">
        <w:t xml:space="preserve">врачей </w:t>
      </w:r>
      <w:r w:rsidR="00F6745D" w:rsidRPr="006A2775">
        <w:t>1,2</w:t>
      </w:r>
      <w:r w:rsidRPr="006A2775">
        <w:t>, у среднего мед</w:t>
      </w:r>
      <w:proofErr w:type="gramStart"/>
      <w:r w:rsidRPr="006A2775">
        <w:t>.</w:t>
      </w:r>
      <w:proofErr w:type="gramEnd"/>
      <w:r w:rsidRPr="006A2775">
        <w:t xml:space="preserve"> </w:t>
      </w:r>
      <w:proofErr w:type="gramStart"/>
      <w:r w:rsidRPr="006A2775">
        <w:t>п</w:t>
      </w:r>
      <w:proofErr w:type="gramEnd"/>
      <w:r w:rsidRPr="006A2775">
        <w:t xml:space="preserve">ерсонала – </w:t>
      </w:r>
      <w:r w:rsidR="00F6745D" w:rsidRPr="006A2775">
        <w:t>1,3</w:t>
      </w:r>
      <w:r w:rsidRPr="006A2775">
        <w:t xml:space="preserve">, у младшего мед. персонала – </w:t>
      </w:r>
      <w:r w:rsidR="0066212E" w:rsidRPr="006A2775">
        <w:t>1,5</w:t>
      </w:r>
      <w:r w:rsidRPr="006A2775">
        <w:t>.</w:t>
      </w:r>
    </w:p>
    <w:p w:rsidR="00907C15" w:rsidRDefault="00907C15" w:rsidP="00A406C5">
      <w:pPr>
        <w:suppressAutoHyphens/>
        <w:jc w:val="center"/>
        <w:rPr>
          <w:b/>
          <w:bCs/>
        </w:rPr>
      </w:pPr>
    </w:p>
    <w:p w:rsidR="00955D58" w:rsidRPr="008922C5" w:rsidRDefault="00955D58" w:rsidP="00A406C5">
      <w:pPr>
        <w:suppressAutoHyphens/>
        <w:jc w:val="center"/>
        <w:rPr>
          <w:b/>
          <w:bCs/>
        </w:rPr>
      </w:pPr>
      <w:r w:rsidRPr="008922C5">
        <w:rPr>
          <w:b/>
          <w:bCs/>
        </w:rPr>
        <w:t>Показатели работы</w:t>
      </w:r>
    </w:p>
    <w:p w:rsidR="00955D58" w:rsidRPr="008922C5" w:rsidRDefault="00955D58" w:rsidP="00A406C5">
      <w:pPr>
        <w:suppressAutoHyphens/>
        <w:jc w:val="center"/>
        <w:rPr>
          <w:b/>
          <w:bCs/>
        </w:rPr>
      </w:pPr>
      <w:r w:rsidRPr="008922C5">
        <w:rPr>
          <w:b/>
          <w:bCs/>
        </w:rPr>
        <w:t>СПб ГБУЗ «Городск</w:t>
      </w:r>
      <w:r w:rsidR="00BE4788">
        <w:rPr>
          <w:b/>
          <w:bCs/>
        </w:rPr>
        <w:t xml:space="preserve">ой </w:t>
      </w:r>
      <w:proofErr w:type="spellStart"/>
      <w:r w:rsidR="00BE4788">
        <w:rPr>
          <w:b/>
          <w:bCs/>
        </w:rPr>
        <w:t>гериатрический</w:t>
      </w:r>
      <w:proofErr w:type="spellEnd"/>
      <w:r w:rsidR="00BE4788">
        <w:rPr>
          <w:b/>
          <w:bCs/>
        </w:rPr>
        <w:t xml:space="preserve"> центр» за 201</w:t>
      </w:r>
      <w:r w:rsidR="00D6389A">
        <w:rPr>
          <w:b/>
          <w:bCs/>
        </w:rPr>
        <w:t>8</w:t>
      </w:r>
      <w:r w:rsidRPr="008922C5">
        <w:rPr>
          <w:b/>
          <w:bCs/>
        </w:rPr>
        <w:t xml:space="preserve"> г.</w:t>
      </w:r>
    </w:p>
    <w:p w:rsidR="00955D58" w:rsidRPr="008922C5" w:rsidRDefault="00BE4788" w:rsidP="00A406C5">
      <w:pPr>
        <w:suppressAutoHyphens/>
        <w:spacing w:after="120"/>
        <w:jc w:val="center"/>
        <w:rPr>
          <w:b/>
          <w:bCs/>
        </w:rPr>
      </w:pPr>
      <w:r>
        <w:rPr>
          <w:b/>
          <w:bCs/>
        </w:rPr>
        <w:t>в сравнении с 201</w:t>
      </w:r>
      <w:r w:rsidR="00D6389A">
        <w:rPr>
          <w:b/>
          <w:bCs/>
        </w:rPr>
        <w:t>5</w:t>
      </w:r>
      <w:r>
        <w:rPr>
          <w:b/>
          <w:bCs/>
        </w:rPr>
        <w:t>, 201</w:t>
      </w:r>
      <w:r w:rsidR="00D6389A">
        <w:rPr>
          <w:b/>
          <w:bCs/>
        </w:rPr>
        <w:t>6</w:t>
      </w:r>
      <w:r>
        <w:rPr>
          <w:b/>
          <w:bCs/>
        </w:rPr>
        <w:t>, 201</w:t>
      </w:r>
      <w:r w:rsidR="00D6389A">
        <w:rPr>
          <w:b/>
          <w:bCs/>
        </w:rPr>
        <w:t>7</w:t>
      </w:r>
      <w:r w:rsidR="00955D58" w:rsidRPr="008922C5">
        <w:rPr>
          <w:b/>
          <w:bCs/>
        </w:rPr>
        <w:t xml:space="preserve"> гг.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590"/>
        <w:gridCol w:w="318"/>
        <w:gridCol w:w="1355"/>
        <w:gridCol w:w="1582"/>
        <w:gridCol w:w="1582"/>
        <w:gridCol w:w="1645"/>
      </w:tblGrid>
      <w:tr w:rsidR="00DD3B33" w:rsidRPr="000F73C0" w:rsidTr="004D7CDF">
        <w:trPr>
          <w:trHeight w:val="758"/>
          <w:jc w:val="center"/>
        </w:trPr>
        <w:tc>
          <w:tcPr>
            <w:tcW w:w="576" w:type="dxa"/>
            <w:vAlign w:val="center"/>
          </w:tcPr>
          <w:p w:rsidR="00DD3B33" w:rsidRPr="00C15C75" w:rsidRDefault="00DD3B33" w:rsidP="00A406C5">
            <w:pPr>
              <w:suppressAutoHyphens/>
              <w:jc w:val="center"/>
              <w:rPr>
                <w:b/>
              </w:rPr>
            </w:pPr>
            <w:r w:rsidRPr="00C15C75">
              <w:rPr>
                <w:b/>
              </w:rPr>
              <w:t xml:space="preserve">№ </w:t>
            </w:r>
            <w:proofErr w:type="spellStart"/>
            <w:proofErr w:type="gramStart"/>
            <w:r w:rsidRPr="00C15C75">
              <w:rPr>
                <w:b/>
              </w:rPr>
              <w:t>п</w:t>
            </w:r>
            <w:proofErr w:type="spellEnd"/>
            <w:proofErr w:type="gramEnd"/>
            <w:r w:rsidRPr="00C15C75">
              <w:rPr>
                <w:b/>
              </w:rPr>
              <w:t>/</w:t>
            </w:r>
            <w:proofErr w:type="spellStart"/>
            <w:r w:rsidRPr="00C15C75">
              <w:rPr>
                <w:b/>
              </w:rPr>
              <w:t>п</w:t>
            </w:r>
            <w:proofErr w:type="spellEnd"/>
          </w:p>
        </w:tc>
        <w:tc>
          <w:tcPr>
            <w:tcW w:w="2590" w:type="dxa"/>
            <w:vAlign w:val="center"/>
          </w:tcPr>
          <w:p w:rsidR="00DD3B33" w:rsidRPr="00C15C75" w:rsidRDefault="00DD3B33" w:rsidP="00A406C5">
            <w:pPr>
              <w:suppressAutoHyphens/>
              <w:jc w:val="center"/>
              <w:rPr>
                <w:b/>
              </w:rPr>
            </w:pPr>
            <w:r w:rsidRPr="00C15C75">
              <w:rPr>
                <w:b/>
              </w:rPr>
              <w:t>Наименование показателей</w:t>
            </w:r>
          </w:p>
        </w:tc>
        <w:tc>
          <w:tcPr>
            <w:tcW w:w="1673" w:type="dxa"/>
            <w:gridSpan w:val="2"/>
            <w:vAlign w:val="center"/>
          </w:tcPr>
          <w:p w:rsidR="00DD3B33" w:rsidRPr="00C15C75" w:rsidRDefault="00D6389A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DD3B33" w:rsidRPr="00C15C75">
              <w:rPr>
                <w:b/>
              </w:rPr>
              <w:t xml:space="preserve"> г.</w:t>
            </w:r>
          </w:p>
        </w:tc>
        <w:tc>
          <w:tcPr>
            <w:tcW w:w="1582" w:type="dxa"/>
            <w:vAlign w:val="center"/>
          </w:tcPr>
          <w:p w:rsidR="00DD3B33" w:rsidRPr="00C15C75" w:rsidRDefault="003F59BF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DD3B33" w:rsidRPr="00C15C75">
              <w:rPr>
                <w:b/>
              </w:rPr>
              <w:t xml:space="preserve"> г.</w:t>
            </w:r>
          </w:p>
        </w:tc>
        <w:tc>
          <w:tcPr>
            <w:tcW w:w="1582" w:type="dxa"/>
            <w:vAlign w:val="center"/>
          </w:tcPr>
          <w:p w:rsidR="00DD3B33" w:rsidRPr="00C15C75" w:rsidRDefault="00DD3B33" w:rsidP="00A406C5">
            <w:pPr>
              <w:suppressAutoHyphens/>
              <w:jc w:val="center"/>
              <w:rPr>
                <w:b/>
              </w:rPr>
            </w:pPr>
            <w:r w:rsidRPr="00C15C75">
              <w:rPr>
                <w:b/>
              </w:rPr>
              <w:t>201</w:t>
            </w:r>
            <w:r w:rsidR="003F59BF">
              <w:rPr>
                <w:b/>
              </w:rPr>
              <w:t>7</w:t>
            </w:r>
            <w:r w:rsidRPr="00C15C75">
              <w:rPr>
                <w:b/>
              </w:rPr>
              <w:t xml:space="preserve"> г.</w:t>
            </w:r>
          </w:p>
        </w:tc>
        <w:tc>
          <w:tcPr>
            <w:tcW w:w="1645" w:type="dxa"/>
            <w:vAlign w:val="center"/>
          </w:tcPr>
          <w:p w:rsidR="00DD3B33" w:rsidRPr="00C15C75" w:rsidRDefault="003F59BF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DD3B33" w:rsidRPr="00C15C75">
              <w:rPr>
                <w:b/>
              </w:rPr>
              <w:t xml:space="preserve"> г.</w:t>
            </w:r>
          </w:p>
        </w:tc>
      </w:tr>
      <w:tr w:rsidR="00BE4788" w:rsidRPr="000F73C0" w:rsidTr="004D7CDF">
        <w:trPr>
          <w:cantSplit/>
          <w:trHeight w:val="459"/>
          <w:jc w:val="center"/>
        </w:trPr>
        <w:tc>
          <w:tcPr>
            <w:tcW w:w="9648" w:type="dxa"/>
            <w:gridSpan w:val="7"/>
            <w:vAlign w:val="center"/>
          </w:tcPr>
          <w:p w:rsidR="00BE4788" w:rsidRPr="000F73C0" w:rsidRDefault="00BE4788" w:rsidP="00A406C5">
            <w:pPr>
              <w:suppressAutoHyphens/>
              <w:jc w:val="center"/>
              <w:rPr>
                <w:b/>
              </w:rPr>
            </w:pPr>
            <w:r w:rsidRPr="000F73C0">
              <w:rPr>
                <w:b/>
              </w:rPr>
              <w:t>Стационар</w:t>
            </w:r>
          </w:p>
        </w:tc>
      </w:tr>
      <w:tr w:rsidR="00B61767" w:rsidRPr="000F73C0" w:rsidTr="004D7CDF">
        <w:trPr>
          <w:trHeight w:val="720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Коечная мощность на конец года</w:t>
            </w:r>
          </w:p>
        </w:tc>
        <w:tc>
          <w:tcPr>
            <w:tcW w:w="1673" w:type="dxa"/>
            <w:gridSpan w:val="2"/>
            <w:vAlign w:val="center"/>
          </w:tcPr>
          <w:p w:rsidR="00B61767" w:rsidRDefault="00B61767" w:rsidP="00A406C5">
            <w:pPr>
              <w:suppressAutoHyphens/>
              <w:ind w:left="11"/>
              <w:jc w:val="center"/>
            </w:pPr>
            <w:r>
              <w:t>259 до 24.08.2015</w:t>
            </w:r>
          </w:p>
          <w:p w:rsidR="00B61767" w:rsidRPr="000F73C0" w:rsidRDefault="00B61767" w:rsidP="00A406C5">
            <w:pPr>
              <w:suppressAutoHyphens/>
              <w:ind w:left="11"/>
              <w:jc w:val="center"/>
            </w:pPr>
            <w:r>
              <w:t>255 с 24.08.2015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>
              <w:t>255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>
              <w:t>255</w:t>
            </w:r>
          </w:p>
        </w:tc>
        <w:tc>
          <w:tcPr>
            <w:tcW w:w="1645" w:type="dxa"/>
            <w:vAlign w:val="center"/>
          </w:tcPr>
          <w:p w:rsidR="00B61767" w:rsidRDefault="00B61767" w:rsidP="00A406C5">
            <w:pPr>
              <w:suppressAutoHyphens/>
              <w:ind w:left="11"/>
              <w:jc w:val="center"/>
            </w:pPr>
            <w:r>
              <w:t>255 до 03.05.2018</w:t>
            </w:r>
          </w:p>
          <w:p w:rsidR="00B61767" w:rsidRPr="00BF28A2" w:rsidRDefault="00B61767" w:rsidP="00A406C5">
            <w:pPr>
              <w:suppressAutoHyphens/>
              <w:ind w:left="11"/>
              <w:jc w:val="center"/>
            </w:pPr>
            <w:r>
              <w:t>265 с 03.05.2018</w:t>
            </w:r>
          </w:p>
        </w:tc>
      </w:tr>
      <w:tr w:rsidR="00B61767" w:rsidRPr="000F73C0" w:rsidTr="004D7CDF">
        <w:trPr>
          <w:trHeight w:val="501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1.1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из них койки дневного стационара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>
              <w:t>20 с 29.12.2016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>
              <w:t>20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11"/>
              <w:jc w:val="center"/>
            </w:pPr>
            <w:r>
              <w:t>20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1.2.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кроме того, кол-во коек ОАРИТ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>
              <w:t>8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11"/>
              <w:jc w:val="center"/>
            </w:pPr>
            <w:r>
              <w:t>8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11"/>
              <w:jc w:val="center"/>
            </w:pPr>
            <w:r>
              <w:t>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11"/>
              <w:jc w:val="center"/>
            </w:pPr>
            <w:r>
              <w:t>8</w:t>
            </w:r>
          </w:p>
        </w:tc>
      </w:tr>
      <w:tr w:rsidR="00B61767" w:rsidRPr="000F73C0" w:rsidTr="004D7CDF">
        <w:trPr>
          <w:trHeight w:val="604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Фактическое число койко-дней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89819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88813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97038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98311</w:t>
            </w:r>
          </w:p>
        </w:tc>
      </w:tr>
      <w:tr w:rsidR="00B61767" w:rsidRPr="000F73C0" w:rsidTr="004D7CDF">
        <w:trPr>
          <w:trHeight w:val="527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2.1.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в том числе дневной стационар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11"/>
              <w:jc w:val="center"/>
            </w:pPr>
            <w:r>
              <w:t>13841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11"/>
              <w:jc w:val="center"/>
            </w:pPr>
            <w:r>
              <w:t>13858</w:t>
            </w:r>
          </w:p>
        </w:tc>
      </w:tr>
      <w:tr w:rsidR="00B61767" w:rsidRPr="000F73C0" w:rsidTr="004D7CDF">
        <w:trPr>
          <w:trHeight w:val="501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3.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Выполнение плана койко-дней, %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100,3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100,8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100,3</w:t>
            </w:r>
          </w:p>
        </w:tc>
      </w:tr>
      <w:tr w:rsidR="00B61767" w:rsidRPr="000F73C0" w:rsidTr="004D7CDF">
        <w:trPr>
          <w:trHeight w:val="347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3.1.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в том числе дневной стационар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652FCD" w:rsidRDefault="00B61767" w:rsidP="00A406C5">
            <w:pPr>
              <w:suppressAutoHyphens/>
              <w:ind w:left="11"/>
              <w:jc w:val="center"/>
            </w:pPr>
            <w:r>
              <w:t>100,0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11"/>
              <w:jc w:val="center"/>
            </w:pPr>
            <w:r>
              <w:t>100,1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4.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Кол-во пролеченных пациентов, чел.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3984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4570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5090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5202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5.</w:t>
            </w:r>
          </w:p>
        </w:tc>
        <w:tc>
          <w:tcPr>
            <w:tcW w:w="2590" w:type="dxa"/>
          </w:tcPr>
          <w:p w:rsidR="00B61767" w:rsidRPr="003B30CF" w:rsidRDefault="00B61767" w:rsidP="00AE6503">
            <w:pPr>
              <w:suppressAutoHyphens/>
            </w:pPr>
            <w:r w:rsidRPr="003B30CF">
              <w:t>Выполнение плана по пролеченным больным, %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5E5BA9" w:rsidRDefault="00B61767" w:rsidP="00A406C5">
            <w:pPr>
              <w:suppressAutoHyphens/>
              <w:jc w:val="center"/>
            </w:pPr>
            <w:r>
              <w:t>103,9</w:t>
            </w:r>
          </w:p>
        </w:tc>
        <w:tc>
          <w:tcPr>
            <w:tcW w:w="1582" w:type="dxa"/>
            <w:vAlign w:val="center"/>
          </w:tcPr>
          <w:p w:rsidR="00B61767" w:rsidRPr="005E5BA9" w:rsidRDefault="00B61767" w:rsidP="00A406C5">
            <w:pPr>
              <w:suppressAutoHyphens/>
              <w:jc w:val="center"/>
            </w:pPr>
            <w:r>
              <w:t>101,1</w:t>
            </w:r>
          </w:p>
        </w:tc>
        <w:tc>
          <w:tcPr>
            <w:tcW w:w="1582" w:type="dxa"/>
            <w:vAlign w:val="center"/>
          </w:tcPr>
          <w:p w:rsidR="00B61767" w:rsidRPr="005E5BA9" w:rsidRDefault="00B61767" w:rsidP="00A406C5">
            <w:pPr>
              <w:suppressAutoHyphens/>
              <w:jc w:val="center"/>
            </w:pPr>
            <w:r>
              <w:t>101,2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100,6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6.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 xml:space="preserve">Длительность </w:t>
            </w:r>
            <w:r w:rsidRPr="000F73C0">
              <w:t xml:space="preserve">пребывания пациента на койке, </w:t>
            </w:r>
            <w:proofErr w:type="spellStart"/>
            <w:r w:rsidRPr="000F73C0">
              <w:t>дн</w:t>
            </w:r>
            <w:proofErr w:type="spellEnd"/>
            <w:r w:rsidRPr="000F73C0">
              <w:t>.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5E5BA9" w:rsidRDefault="00B61767" w:rsidP="00A406C5">
            <w:pPr>
              <w:suppressAutoHyphens/>
              <w:jc w:val="center"/>
            </w:pPr>
            <w:r>
              <w:t>22,3</w:t>
            </w:r>
          </w:p>
        </w:tc>
        <w:tc>
          <w:tcPr>
            <w:tcW w:w="1582" w:type="dxa"/>
            <w:vAlign w:val="center"/>
          </w:tcPr>
          <w:p w:rsidR="00B61767" w:rsidRPr="005E5BA9" w:rsidRDefault="00B61767" w:rsidP="00A406C5">
            <w:pPr>
              <w:suppressAutoHyphens/>
              <w:jc w:val="center"/>
            </w:pPr>
            <w:r>
              <w:t>19,5</w:t>
            </w:r>
          </w:p>
        </w:tc>
        <w:tc>
          <w:tcPr>
            <w:tcW w:w="1582" w:type="dxa"/>
            <w:vAlign w:val="center"/>
          </w:tcPr>
          <w:p w:rsidR="00B61767" w:rsidRPr="005E5BA9" w:rsidRDefault="00B61767" w:rsidP="00A406C5">
            <w:pPr>
              <w:suppressAutoHyphens/>
              <w:jc w:val="center"/>
            </w:pPr>
            <w:r>
              <w:t>19,8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19,4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7.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Работа койки</w:t>
            </w:r>
            <w:r>
              <w:t>: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895005" w:rsidRDefault="00B61767" w:rsidP="00A406C5">
            <w:pPr>
              <w:suppressAutoHyphens/>
              <w:jc w:val="center"/>
            </w:pPr>
          </w:p>
        </w:tc>
        <w:tc>
          <w:tcPr>
            <w:tcW w:w="1582" w:type="dxa"/>
            <w:vAlign w:val="center"/>
          </w:tcPr>
          <w:p w:rsidR="00B61767" w:rsidRPr="00895005" w:rsidRDefault="00B61767" w:rsidP="00A406C5">
            <w:pPr>
              <w:suppressAutoHyphens/>
              <w:jc w:val="center"/>
            </w:pPr>
          </w:p>
        </w:tc>
        <w:tc>
          <w:tcPr>
            <w:tcW w:w="1582" w:type="dxa"/>
            <w:vAlign w:val="center"/>
          </w:tcPr>
          <w:p w:rsidR="00B61767" w:rsidRPr="00895005" w:rsidRDefault="00B61767" w:rsidP="00A406C5">
            <w:pPr>
              <w:suppressAutoHyphens/>
              <w:jc w:val="center"/>
            </w:pP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</w:p>
        </w:tc>
      </w:tr>
      <w:tr w:rsidR="00B61767" w:rsidRPr="000F73C0" w:rsidTr="004D7CDF">
        <w:trPr>
          <w:trHeight w:val="566"/>
          <w:jc w:val="center"/>
        </w:trPr>
        <w:tc>
          <w:tcPr>
            <w:tcW w:w="576" w:type="dxa"/>
          </w:tcPr>
          <w:p w:rsidR="00B61767" w:rsidRPr="00D15AC0" w:rsidRDefault="00B61767" w:rsidP="00A406C5">
            <w:pPr>
              <w:suppressAutoHyphens/>
              <w:jc w:val="center"/>
            </w:pPr>
            <w:r>
              <w:t>7.1.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>круглосуточный стационар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895005" w:rsidRDefault="00B61767" w:rsidP="00A406C5">
            <w:pPr>
              <w:suppressAutoHyphens/>
              <w:jc w:val="center"/>
            </w:pPr>
            <w:r>
              <w:rPr>
                <w:lang w:val="en-US"/>
              </w:rPr>
              <w:t>3</w:t>
            </w:r>
            <w:r>
              <w:t>48,1</w:t>
            </w:r>
          </w:p>
        </w:tc>
        <w:tc>
          <w:tcPr>
            <w:tcW w:w="1582" w:type="dxa"/>
            <w:vAlign w:val="center"/>
          </w:tcPr>
          <w:p w:rsidR="00B61767" w:rsidRPr="00895005" w:rsidRDefault="00B61767" w:rsidP="00A406C5">
            <w:pPr>
              <w:suppressAutoHyphens/>
              <w:jc w:val="center"/>
            </w:pPr>
            <w:r>
              <w:t>348,3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354,0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350</w:t>
            </w:r>
          </w:p>
        </w:tc>
      </w:tr>
      <w:tr w:rsidR="00B61767" w:rsidRPr="000F73C0" w:rsidTr="004D7CDF">
        <w:trPr>
          <w:trHeight w:val="566"/>
          <w:jc w:val="center"/>
        </w:trPr>
        <w:tc>
          <w:tcPr>
            <w:tcW w:w="576" w:type="dxa"/>
          </w:tcPr>
          <w:p w:rsidR="00B61767" w:rsidRPr="00D15AC0" w:rsidRDefault="00B61767" w:rsidP="00A406C5">
            <w:pPr>
              <w:suppressAutoHyphens/>
              <w:jc w:val="center"/>
            </w:pPr>
            <w:r>
              <w:t>7.2.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>дневной стационар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346,1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346,5</w:t>
            </w:r>
          </w:p>
        </w:tc>
      </w:tr>
      <w:tr w:rsidR="00B61767" w:rsidRPr="000F73C0" w:rsidTr="004D7CDF">
        <w:trPr>
          <w:trHeight w:val="566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rPr>
                <w:lang w:val="en-US"/>
              </w:rPr>
              <w:t>8</w:t>
            </w:r>
            <w:r w:rsidRPr="000F73C0">
              <w:t>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Оборот койки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</w:p>
        </w:tc>
      </w:tr>
      <w:tr w:rsidR="00B61767" w:rsidRPr="000F73C0" w:rsidTr="004D7CDF">
        <w:trPr>
          <w:trHeight w:val="821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>
              <w:t>8.1.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>круглосуточный стационар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17,9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17,9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17,8</w:t>
            </w:r>
          </w:p>
        </w:tc>
      </w:tr>
      <w:tr w:rsidR="00B61767" w:rsidRPr="000F73C0" w:rsidTr="004D7CDF">
        <w:trPr>
          <w:trHeight w:val="821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>
              <w:t>8.2.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>дневной стационар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B43273" w:rsidRDefault="00B61767" w:rsidP="00A406C5">
            <w:pPr>
              <w:suppressAutoHyphens/>
              <w:jc w:val="center"/>
            </w:pPr>
            <w:r>
              <w:t>___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22,2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22,4</w:t>
            </w:r>
          </w:p>
        </w:tc>
      </w:tr>
      <w:tr w:rsidR="00B61767" w:rsidRPr="000F73C0" w:rsidTr="004D7CDF">
        <w:trPr>
          <w:trHeight w:val="821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9.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Летальность в стационаре (без учета отделения хоспис), %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0,9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1,2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1,2</w:t>
            </w:r>
          </w:p>
        </w:tc>
      </w:tr>
      <w:tr w:rsidR="00B61767" w:rsidRPr="000F73C0" w:rsidTr="004D7CDF">
        <w:trPr>
          <w:trHeight w:val="341"/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10.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proofErr w:type="spellStart"/>
            <w:r w:rsidRPr="000F73C0">
              <w:t>Досуточная</w:t>
            </w:r>
            <w:proofErr w:type="spellEnd"/>
            <w:r w:rsidRPr="000F73C0">
              <w:t xml:space="preserve"> летальность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 w:rsidRPr="000F73C0">
              <w:t>___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 w:rsidRPr="000F73C0">
              <w:t>___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ind w:left="11"/>
              <w:jc w:val="center"/>
            </w:pPr>
            <w:r w:rsidRPr="000F73C0">
              <w:t>___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11"/>
              <w:jc w:val="center"/>
            </w:pPr>
            <w:r>
              <w:t>___</w:t>
            </w:r>
          </w:p>
        </w:tc>
      </w:tr>
      <w:tr w:rsidR="00B61767" w:rsidRPr="000F73C0" w:rsidTr="004D7CDF">
        <w:trPr>
          <w:cantSplit/>
          <w:trHeight w:val="552"/>
          <w:jc w:val="center"/>
        </w:trPr>
        <w:tc>
          <w:tcPr>
            <w:tcW w:w="9648" w:type="dxa"/>
            <w:gridSpan w:val="7"/>
            <w:vAlign w:val="center"/>
          </w:tcPr>
          <w:p w:rsidR="00B61767" w:rsidRPr="000F73C0" w:rsidRDefault="00B61767" w:rsidP="00A406C5">
            <w:pPr>
              <w:suppressAutoHyphens/>
              <w:jc w:val="center"/>
              <w:rPr>
                <w:b/>
              </w:rPr>
            </w:pPr>
            <w:r w:rsidRPr="000F73C0">
              <w:rPr>
                <w:b/>
              </w:rPr>
              <w:t>Лечебно-консультативное отделение</w:t>
            </w:r>
            <w:r>
              <w:rPr>
                <w:b/>
              </w:rPr>
              <w:t xml:space="preserve"> (далее ЛКО)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1.</w:t>
            </w:r>
          </w:p>
        </w:tc>
        <w:tc>
          <w:tcPr>
            <w:tcW w:w="2590" w:type="dxa"/>
          </w:tcPr>
          <w:p w:rsidR="00B61767" w:rsidRDefault="00B61767" w:rsidP="00AE6503">
            <w:pPr>
              <w:suppressAutoHyphens/>
            </w:pPr>
            <w:r w:rsidRPr="000F73C0">
              <w:t>Плановое количество посещений</w:t>
            </w:r>
            <w:r>
              <w:t>,</w:t>
            </w:r>
          </w:p>
          <w:p w:rsidR="00B61767" w:rsidRDefault="00B61767" w:rsidP="00AE6503">
            <w:pPr>
              <w:suppressAutoHyphens/>
            </w:pPr>
          </w:p>
          <w:p w:rsidR="00B61767" w:rsidRDefault="00B61767" w:rsidP="00AE6503">
            <w:pPr>
              <w:suppressAutoHyphens/>
            </w:pPr>
          </w:p>
          <w:p w:rsidR="00B61767" w:rsidRDefault="00B61767" w:rsidP="00AE6503">
            <w:pPr>
              <w:suppressAutoHyphens/>
            </w:pPr>
            <w:r>
              <w:t>в том числе</w:t>
            </w:r>
          </w:p>
          <w:p w:rsidR="00B61767" w:rsidRPr="000F73C0" w:rsidRDefault="00B61767" w:rsidP="00AE6503">
            <w:pPr>
              <w:suppressAutoHyphens/>
            </w:pPr>
            <w:r>
              <w:t>- койки дневного стационара</w:t>
            </w:r>
          </w:p>
        </w:tc>
        <w:tc>
          <w:tcPr>
            <w:tcW w:w="1673" w:type="dxa"/>
            <w:gridSpan w:val="2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70 000</w:t>
            </w:r>
          </w:p>
          <w:p w:rsidR="00B61767" w:rsidRDefault="00B61767" w:rsidP="00A406C5">
            <w:pPr>
              <w:suppressAutoHyphens/>
              <w:jc w:val="center"/>
            </w:pPr>
          </w:p>
          <w:p w:rsidR="00B61767" w:rsidRDefault="00B61767" w:rsidP="00A406C5">
            <w:pPr>
              <w:suppressAutoHyphens/>
              <w:jc w:val="center"/>
            </w:pPr>
          </w:p>
          <w:p w:rsidR="00B61767" w:rsidRDefault="00B61767" w:rsidP="00A406C5">
            <w:pPr>
              <w:suppressAutoHyphens/>
              <w:jc w:val="center"/>
            </w:pPr>
          </w:p>
          <w:p w:rsidR="00B61767" w:rsidRDefault="00B61767" w:rsidP="00A406C5">
            <w:pPr>
              <w:suppressAutoHyphens/>
              <w:jc w:val="center"/>
              <w:rPr>
                <w:lang w:val="en-US"/>
              </w:rPr>
            </w:pPr>
          </w:p>
          <w:p w:rsidR="00B61767" w:rsidRPr="000F73C0" w:rsidRDefault="00B61767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70000</w:t>
            </w:r>
          </w:p>
          <w:p w:rsidR="00B61767" w:rsidRDefault="00B61767" w:rsidP="00A406C5">
            <w:pPr>
              <w:jc w:val="center"/>
            </w:pPr>
          </w:p>
          <w:p w:rsidR="00B61767" w:rsidRPr="00092085" w:rsidRDefault="00B61767" w:rsidP="00A406C5">
            <w:pPr>
              <w:jc w:val="center"/>
            </w:pPr>
          </w:p>
          <w:p w:rsidR="00B61767" w:rsidRPr="00092085" w:rsidRDefault="00B61767" w:rsidP="00A406C5">
            <w:pPr>
              <w:jc w:val="center"/>
            </w:pPr>
          </w:p>
          <w:p w:rsidR="00B61767" w:rsidRDefault="00B61767" w:rsidP="00A406C5">
            <w:pPr>
              <w:jc w:val="center"/>
            </w:pPr>
          </w:p>
          <w:p w:rsidR="00B61767" w:rsidRPr="00092085" w:rsidRDefault="00B61767" w:rsidP="00A406C5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70000</w:t>
            </w:r>
          </w:p>
          <w:p w:rsidR="00B61767" w:rsidRDefault="00B61767" w:rsidP="00A406C5">
            <w:pPr>
              <w:jc w:val="center"/>
            </w:pPr>
          </w:p>
          <w:p w:rsidR="00B61767" w:rsidRPr="00092085" w:rsidRDefault="00B61767" w:rsidP="00A406C5">
            <w:pPr>
              <w:jc w:val="center"/>
            </w:pPr>
          </w:p>
          <w:p w:rsidR="00B61767" w:rsidRPr="00092085" w:rsidRDefault="00B61767" w:rsidP="00A406C5">
            <w:pPr>
              <w:jc w:val="center"/>
            </w:pPr>
          </w:p>
          <w:p w:rsidR="00B61767" w:rsidRDefault="00B61767" w:rsidP="00A406C5">
            <w:pPr>
              <w:jc w:val="center"/>
            </w:pPr>
          </w:p>
          <w:p w:rsidR="00B61767" w:rsidRPr="00092085" w:rsidRDefault="00B61767" w:rsidP="00A406C5">
            <w:pPr>
              <w:jc w:val="center"/>
            </w:pPr>
            <w:r>
              <w:t>1</w:t>
            </w:r>
          </w:p>
        </w:tc>
        <w:tc>
          <w:tcPr>
            <w:tcW w:w="1645" w:type="dxa"/>
            <w:vAlign w:val="center"/>
          </w:tcPr>
          <w:p w:rsidR="00B61767" w:rsidRDefault="00B61767" w:rsidP="00A406C5">
            <w:pPr>
              <w:jc w:val="center"/>
            </w:pPr>
            <w:r>
              <w:t>70000</w:t>
            </w:r>
          </w:p>
          <w:p w:rsidR="00B61767" w:rsidRDefault="00B61767" w:rsidP="00A406C5">
            <w:pPr>
              <w:jc w:val="center"/>
            </w:pPr>
          </w:p>
          <w:p w:rsidR="00B61767" w:rsidRDefault="00B61767" w:rsidP="00A406C5">
            <w:pPr>
              <w:jc w:val="center"/>
            </w:pPr>
          </w:p>
          <w:p w:rsidR="00B61767" w:rsidRDefault="00B61767" w:rsidP="00A406C5">
            <w:pPr>
              <w:jc w:val="center"/>
            </w:pPr>
          </w:p>
          <w:p w:rsidR="00B61767" w:rsidRDefault="00B61767" w:rsidP="00A406C5">
            <w:pPr>
              <w:jc w:val="center"/>
            </w:pPr>
          </w:p>
          <w:p w:rsidR="00B61767" w:rsidRPr="00BF28A2" w:rsidRDefault="00B61767" w:rsidP="00A406C5">
            <w:pPr>
              <w:jc w:val="center"/>
            </w:pPr>
            <w:r>
              <w:t>1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Фактическое количество посещений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ind w:left="292"/>
              <w:jc w:val="center"/>
              <w:rPr>
                <w:lang w:val="en-US"/>
              </w:rPr>
            </w:pPr>
            <w:r>
              <w:rPr>
                <w:lang w:val="en-US"/>
              </w:rPr>
              <w:t>70 031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292"/>
              <w:jc w:val="center"/>
            </w:pPr>
            <w:r>
              <w:t>70</w:t>
            </w:r>
            <w:r>
              <w:rPr>
                <w:lang w:val="en-US"/>
              </w:rPr>
              <w:t xml:space="preserve"> </w:t>
            </w:r>
            <w:r>
              <w:t>363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292"/>
              <w:jc w:val="center"/>
            </w:pPr>
            <w:r>
              <w:t>71 552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292"/>
              <w:jc w:val="center"/>
            </w:pPr>
            <w:r>
              <w:t>73945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3.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Выполнение плановых заданий, %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ind w:left="292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292"/>
              <w:jc w:val="center"/>
            </w:pPr>
            <w:r>
              <w:t>100,5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ind w:left="292"/>
              <w:jc w:val="center"/>
            </w:pPr>
            <w:r>
              <w:t>102,2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292"/>
              <w:jc w:val="center"/>
            </w:pPr>
            <w:r>
              <w:t>105,6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C43D7D" w:rsidRDefault="00B61767" w:rsidP="00A406C5">
            <w:pPr>
              <w:suppressAutoHyphens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 xml:space="preserve">Плановое количество </w:t>
            </w:r>
            <w:proofErr w:type="spellStart"/>
            <w:r>
              <w:t>пацието-дней</w:t>
            </w:r>
            <w:proofErr w:type="spellEnd"/>
          </w:p>
        </w:tc>
        <w:tc>
          <w:tcPr>
            <w:tcW w:w="1673" w:type="dxa"/>
            <w:gridSpan w:val="2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740</w:t>
            </w:r>
          </w:p>
        </w:tc>
        <w:tc>
          <w:tcPr>
            <w:tcW w:w="1582" w:type="dxa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740</w:t>
            </w:r>
          </w:p>
        </w:tc>
        <w:tc>
          <w:tcPr>
            <w:tcW w:w="1582" w:type="dxa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740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292"/>
              <w:jc w:val="center"/>
            </w:pPr>
            <w:r>
              <w:t>740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>
              <w:t>5.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>
              <w:t xml:space="preserve">Фактическое количество </w:t>
            </w:r>
            <w:proofErr w:type="spellStart"/>
            <w:r>
              <w:t>пациенто-дней</w:t>
            </w:r>
            <w:proofErr w:type="spellEnd"/>
          </w:p>
        </w:tc>
        <w:tc>
          <w:tcPr>
            <w:tcW w:w="1673" w:type="dxa"/>
            <w:gridSpan w:val="2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759</w:t>
            </w:r>
          </w:p>
        </w:tc>
        <w:tc>
          <w:tcPr>
            <w:tcW w:w="1582" w:type="dxa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780</w:t>
            </w:r>
          </w:p>
        </w:tc>
        <w:tc>
          <w:tcPr>
            <w:tcW w:w="1582" w:type="dxa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754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292"/>
              <w:jc w:val="center"/>
            </w:pPr>
            <w:r>
              <w:t>745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>
              <w:t>6.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Выполнение плановых заданий</w:t>
            </w:r>
            <w:r>
              <w:t xml:space="preserve"> по дневному стационару</w:t>
            </w:r>
            <w:r w:rsidRPr="000F73C0">
              <w:t>, %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102,6</w:t>
            </w:r>
          </w:p>
        </w:tc>
        <w:tc>
          <w:tcPr>
            <w:tcW w:w="1582" w:type="dxa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100,5</w:t>
            </w:r>
          </w:p>
        </w:tc>
        <w:tc>
          <w:tcPr>
            <w:tcW w:w="1582" w:type="dxa"/>
            <w:vAlign w:val="center"/>
          </w:tcPr>
          <w:p w:rsidR="00B61767" w:rsidRPr="00C43D7D" w:rsidRDefault="00B61767" w:rsidP="00A406C5">
            <w:pPr>
              <w:suppressAutoHyphens/>
              <w:ind w:left="292"/>
              <w:jc w:val="center"/>
            </w:pPr>
            <w:r>
              <w:t>101,9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ind w:left="292"/>
              <w:jc w:val="center"/>
            </w:pPr>
            <w:r>
              <w:t>100,7</w:t>
            </w:r>
          </w:p>
        </w:tc>
      </w:tr>
      <w:tr w:rsidR="00B61767" w:rsidRPr="000F73C0" w:rsidTr="004D7CDF">
        <w:trPr>
          <w:cantSplit/>
          <w:trHeight w:val="456"/>
          <w:jc w:val="center"/>
        </w:trPr>
        <w:tc>
          <w:tcPr>
            <w:tcW w:w="9648" w:type="dxa"/>
            <w:gridSpan w:val="7"/>
          </w:tcPr>
          <w:p w:rsidR="00B61767" w:rsidRPr="000F73C0" w:rsidRDefault="00B61767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Городской </w:t>
            </w:r>
            <w:proofErr w:type="spellStart"/>
            <w:r>
              <w:rPr>
                <w:b/>
              </w:rPr>
              <w:t>сурдологический</w:t>
            </w:r>
            <w:proofErr w:type="spellEnd"/>
            <w:r>
              <w:rPr>
                <w:b/>
              </w:rPr>
              <w:t xml:space="preserve"> центр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Плановое количество посещений</w:t>
            </w:r>
          </w:p>
        </w:tc>
        <w:tc>
          <w:tcPr>
            <w:tcW w:w="1673" w:type="dxa"/>
            <w:gridSpan w:val="2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25 000 до 24.08.2015</w:t>
            </w:r>
          </w:p>
          <w:p w:rsidR="00B61767" w:rsidRPr="000F73C0" w:rsidRDefault="00B61767" w:rsidP="00A406C5">
            <w:pPr>
              <w:suppressAutoHyphens/>
              <w:jc w:val="center"/>
            </w:pPr>
            <w:r>
              <w:t>27 500 с 24.08.2015</w:t>
            </w:r>
          </w:p>
        </w:tc>
        <w:tc>
          <w:tcPr>
            <w:tcW w:w="1582" w:type="dxa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27500 до 29.12.2016</w:t>
            </w:r>
          </w:p>
          <w:p w:rsidR="00B61767" w:rsidRPr="000F73C0" w:rsidRDefault="00B61767" w:rsidP="00A406C5">
            <w:pPr>
              <w:suppressAutoHyphens/>
              <w:jc w:val="center"/>
            </w:pPr>
            <w:r>
              <w:t>30000 с 29.12.2016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jc w:val="center"/>
            </w:pPr>
            <w:r>
              <w:t>30 000</w:t>
            </w:r>
          </w:p>
        </w:tc>
        <w:tc>
          <w:tcPr>
            <w:tcW w:w="1645" w:type="dxa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30000 до 03.05.2018</w:t>
            </w:r>
          </w:p>
          <w:p w:rsidR="00B61767" w:rsidRPr="00BF28A2" w:rsidRDefault="00B61767" w:rsidP="00A406C5">
            <w:pPr>
              <w:suppressAutoHyphens/>
              <w:jc w:val="center"/>
            </w:pPr>
            <w:r>
              <w:t>35000 с 03.05.2018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Фактическое количество посещений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 xml:space="preserve"> </w:t>
            </w:r>
            <w:r>
              <w:rPr>
                <w:lang w:val="en-US"/>
              </w:rPr>
              <w:t>091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28</w:t>
            </w:r>
            <w:r>
              <w:rPr>
                <w:lang w:val="en-US"/>
              </w:rPr>
              <w:t xml:space="preserve"> </w:t>
            </w:r>
            <w:r>
              <w:t>921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33 771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36391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3.</w:t>
            </w:r>
          </w:p>
        </w:tc>
        <w:tc>
          <w:tcPr>
            <w:tcW w:w="2590" w:type="dxa"/>
          </w:tcPr>
          <w:p w:rsidR="00B61767" w:rsidRPr="000F73C0" w:rsidRDefault="00B61767" w:rsidP="00AE6503">
            <w:pPr>
              <w:suppressAutoHyphens/>
            </w:pPr>
            <w:r w:rsidRPr="000F73C0">
              <w:t>Выполнение плановых заданий, %</w:t>
            </w:r>
          </w:p>
        </w:tc>
        <w:tc>
          <w:tcPr>
            <w:tcW w:w="1673" w:type="dxa"/>
            <w:gridSpan w:val="2"/>
            <w:vAlign w:val="center"/>
          </w:tcPr>
          <w:p w:rsidR="00B61767" w:rsidRPr="00707BCB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105,2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112,6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110,1</w:t>
            </w:r>
          </w:p>
        </w:tc>
      </w:tr>
      <w:tr w:rsidR="00B61767" w:rsidRPr="000F73C0" w:rsidTr="004D7CDF">
        <w:trPr>
          <w:cantSplit/>
          <w:trHeight w:val="445"/>
          <w:jc w:val="center"/>
        </w:trPr>
        <w:tc>
          <w:tcPr>
            <w:tcW w:w="9648" w:type="dxa"/>
            <w:gridSpan w:val="7"/>
          </w:tcPr>
          <w:p w:rsidR="00B61767" w:rsidRDefault="00B61767" w:rsidP="00A406C5">
            <w:pPr>
              <w:suppressAutoHyphens/>
              <w:jc w:val="center"/>
              <w:rPr>
                <w:b/>
                <w:bCs/>
              </w:rPr>
            </w:pPr>
            <w:r w:rsidRPr="000F73C0">
              <w:rPr>
                <w:b/>
                <w:bCs/>
              </w:rPr>
              <w:t>Медико-социальное отделение с диспетчер</w:t>
            </w:r>
            <w:r>
              <w:rPr>
                <w:b/>
                <w:bCs/>
              </w:rPr>
              <w:t>ским центром «Тревожная кнопка»</w:t>
            </w:r>
          </w:p>
          <w:p w:rsidR="00B61767" w:rsidRPr="000F73C0" w:rsidRDefault="00B61767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(далее МСО)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1.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Плановое количество посещений</w:t>
            </w:r>
          </w:p>
        </w:tc>
        <w:tc>
          <w:tcPr>
            <w:tcW w:w="1355" w:type="dxa"/>
            <w:vAlign w:val="center"/>
          </w:tcPr>
          <w:p w:rsidR="00B61767" w:rsidRPr="000F73C0" w:rsidRDefault="00B61767" w:rsidP="00A406C5">
            <w:pPr>
              <w:suppressAutoHyphens/>
              <w:jc w:val="center"/>
            </w:pPr>
            <w:r>
              <w:t xml:space="preserve">15 </w:t>
            </w:r>
            <w:r w:rsidRPr="000F73C0">
              <w:t>000,</w:t>
            </w:r>
          </w:p>
          <w:p w:rsidR="00B61767" w:rsidRPr="000F73C0" w:rsidRDefault="00B61767" w:rsidP="00A406C5">
            <w:pPr>
              <w:suppressAutoHyphens/>
              <w:jc w:val="center"/>
            </w:pPr>
            <w:r w:rsidRPr="000F73C0">
              <w:t>в т.ч. врач</w:t>
            </w:r>
            <w:proofErr w:type="gramStart"/>
            <w:r w:rsidRPr="000F73C0">
              <w:t>.</w:t>
            </w:r>
            <w:proofErr w:type="gramEnd"/>
            <w:r w:rsidRPr="000F73C0">
              <w:t xml:space="preserve"> </w:t>
            </w:r>
            <w:proofErr w:type="gramStart"/>
            <w:r w:rsidRPr="000F73C0">
              <w:t>п</w:t>
            </w:r>
            <w:proofErr w:type="gramEnd"/>
            <w:r w:rsidRPr="000F73C0">
              <w:t>осещений</w:t>
            </w:r>
          </w:p>
          <w:p w:rsidR="00B61767" w:rsidRPr="000F73C0" w:rsidRDefault="00B61767" w:rsidP="00A406C5">
            <w:pPr>
              <w:suppressAutoHyphens/>
              <w:jc w:val="center"/>
            </w:pPr>
            <w:r w:rsidRPr="000F73C0">
              <w:t>1500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jc w:val="center"/>
            </w:pPr>
            <w:r>
              <w:t xml:space="preserve">15 </w:t>
            </w:r>
            <w:r w:rsidRPr="000F73C0">
              <w:t>000,</w:t>
            </w:r>
          </w:p>
          <w:p w:rsidR="00B61767" w:rsidRPr="000F73C0" w:rsidRDefault="00B61767" w:rsidP="00A406C5">
            <w:pPr>
              <w:suppressAutoHyphens/>
              <w:jc w:val="center"/>
            </w:pPr>
            <w:r w:rsidRPr="000F73C0">
              <w:t>в т.ч. врач</w:t>
            </w:r>
            <w:proofErr w:type="gramStart"/>
            <w:r w:rsidRPr="000F73C0">
              <w:t>.</w:t>
            </w:r>
            <w:proofErr w:type="gramEnd"/>
            <w:r w:rsidRPr="000F73C0">
              <w:t xml:space="preserve"> </w:t>
            </w:r>
            <w:proofErr w:type="gramStart"/>
            <w:r w:rsidRPr="000F73C0">
              <w:t>п</w:t>
            </w:r>
            <w:proofErr w:type="gramEnd"/>
            <w:r w:rsidRPr="000F73C0">
              <w:t>осещений</w:t>
            </w:r>
          </w:p>
          <w:p w:rsidR="00B61767" w:rsidRPr="000F73C0" w:rsidRDefault="00B61767" w:rsidP="00A406C5">
            <w:pPr>
              <w:suppressAutoHyphens/>
              <w:jc w:val="center"/>
            </w:pPr>
            <w:r w:rsidRPr="000F73C0">
              <w:t>1500</w:t>
            </w:r>
          </w:p>
        </w:tc>
        <w:tc>
          <w:tcPr>
            <w:tcW w:w="1582" w:type="dxa"/>
            <w:vAlign w:val="center"/>
          </w:tcPr>
          <w:p w:rsidR="00B61767" w:rsidRPr="000F73C0" w:rsidRDefault="00B61767" w:rsidP="00A406C5">
            <w:pPr>
              <w:suppressAutoHyphens/>
              <w:jc w:val="center"/>
            </w:pPr>
            <w:r>
              <w:t xml:space="preserve">15 </w:t>
            </w:r>
            <w:r w:rsidRPr="000F73C0">
              <w:t>000,</w:t>
            </w:r>
          </w:p>
          <w:p w:rsidR="00B61767" w:rsidRPr="000F73C0" w:rsidRDefault="00B61767" w:rsidP="00A406C5">
            <w:pPr>
              <w:suppressAutoHyphens/>
              <w:jc w:val="center"/>
            </w:pPr>
            <w:r w:rsidRPr="000F73C0">
              <w:t>в т.ч. врач</w:t>
            </w:r>
            <w:proofErr w:type="gramStart"/>
            <w:r w:rsidRPr="000F73C0">
              <w:t>.</w:t>
            </w:r>
            <w:proofErr w:type="gramEnd"/>
            <w:r w:rsidRPr="000F73C0">
              <w:t xml:space="preserve"> </w:t>
            </w:r>
            <w:proofErr w:type="gramStart"/>
            <w:r w:rsidRPr="000F73C0">
              <w:t>п</w:t>
            </w:r>
            <w:proofErr w:type="gramEnd"/>
            <w:r w:rsidRPr="000F73C0">
              <w:t>осещений</w:t>
            </w:r>
          </w:p>
          <w:p w:rsidR="00B61767" w:rsidRPr="000F73C0" w:rsidRDefault="00B61767" w:rsidP="00A406C5">
            <w:pPr>
              <w:suppressAutoHyphens/>
              <w:jc w:val="center"/>
            </w:pPr>
            <w:r w:rsidRPr="000F73C0">
              <w:t>1500</w:t>
            </w:r>
          </w:p>
        </w:tc>
        <w:tc>
          <w:tcPr>
            <w:tcW w:w="1645" w:type="dxa"/>
            <w:vAlign w:val="center"/>
          </w:tcPr>
          <w:p w:rsidR="00B61767" w:rsidRDefault="00B61767" w:rsidP="00A406C5">
            <w:pPr>
              <w:suppressAutoHyphens/>
              <w:jc w:val="center"/>
            </w:pPr>
            <w:r>
              <w:t>15 000 до 03.05.2018</w:t>
            </w:r>
          </w:p>
          <w:p w:rsidR="00B61767" w:rsidRDefault="00B61767" w:rsidP="00A406C5">
            <w:pPr>
              <w:suppressAutoHyphens/>
              <w:jc w:val="center"/>
            </w:pPr>
            <w:r>
              <w:t>18 000 с 03.05.2018</w:t>
            </w:r>
          </w:p>
          <w:p w:rsidR="00B61767" w:rsidRPr="00BF28A2" w:rsidRDefault="00B61767" w:rsidP="00A406C5">
            <w:pPr>
              <w:suppressAutoHyphens/>
              <w:jc w:val="center"/>
            </w:pPr>
            <w:r w:rsidRPr="00BF28A2">
              <w:t>в т.ч. врач</w:t>
            </w:r>
            <w:proofErr w:type="gramStart"/>
            <w:r w:rsidRPr="00BF28A2">
              <w:t>.</w:t>
            </w:r>
            <w:proofErr w:type="gramEnd"/>
            <w:r w:rsidRPr="00BF28A2">
              <w:t xml:space="preserve"> </w:t>
            </w:r>
            <w:proofErr w:type="gramStart"/>
            <w:r w:rsidRPr="00BF28A2">
              <w:t>п</w:t>
            </w:r>
            <w:proofErr w:type="gramEnd"/>
            <w:r w:rsidRPr="00BF28A2">
              <w:t>осещений</w:t>
            </w:r>
          </w:p>
          <w:p w:rsidR="00B61767" w:rsidRPr="00BF28A2" w:rsidRDefault="00B61767" w:rsidP="00A406C5">
            <w:pPr>
              <w:suppressAutoHyphens/>
              <w:jc w:val="center"/>
            </w:pPr>
            <w:r w:rsidRPr="00BF28A2">
              <w:t>1500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Фактическое количество посещений</w:t>
            </w:r>
          </w:p>
        </w:tc>
        <w:tc>
          <w:tcPr>
            <w:tcW w:w="1355" w:type="dxa"/>
            <w:vAlign w:val="center"/>
          </w:tcPr>
          <w:p w:rsidR="00B61767" w:rsidRPr="00121943" w:rsidRDefault="00B61767" w:rsidP="00A406C5">
            <w:pPr>
              <w:suppressAutoHyphens/>
              <w:jc w:val="center"/>
            </w:pPr>
            <w:r>
              <w:t>20 319</w:t>
            </w:r>
          </w:p>
        </w:tc>
        <w:tc>
          <w:tcPr>
            <w:tcW w:w="1582" w:type="dxa"/>
            <w:vAlign w:val="center"/>
          </w:tcPr>
          <w:p w:rsidR="00B61767" w:rsidRPr="00121943" w:rsidRDefault="00B61767" w:rsidP="00A406C5">
            <w:pPr>
              <w:suppressAutoHyphens/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869</w:t>
            </w:r>
          </w:p>
        </w:tc>
        <w:tc>
          <w:tcPr>
            <w:tcW w:w="1582" w:type="dxa"/>
            <w:vAlign w:val="center"/>
          </w:tcPr>
          <w:p w:rsidR="00B61767" w:rsidRPr="00121943" w:rsidRDefault="00B61767" w:rsidP="00A406C5">
            <w:pPr>
              <w:suppressAutoHyphens/>
              <w:jc w:val="center"/>
            </w:pPr>
            <w:r>
              <w:t>17 388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19913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2.1.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врачебных</w:t>
            </w:r>
          </w:p>
        </w:tc>
        <w:tc>
          <w:tcPr>
            <w:tcW w:w="1355" w:type="dxa"/>
            <w:vAlign w:val="center"/>
          </w:tcPr>
          <w:p w:rsidR="00B61767" w:rsidRPr="00563550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540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749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1817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1761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2.2.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медсестринских</w:t>
            </w:r>
          </w:p>
        </w:tc>
        <w:tc>
          <w:tcPr>
            <w:tcW w:w="1355" w:type="dxa"/>
            <w:vAlign w:val="center"/>
          </w:tcPr>
          <w:p w:rsidR="00B61767" w:rsidRPr="00563550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239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205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1536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1738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2.3.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социальных работников</w:t>
            </w:r>
          </w:p>
        </w:tc>
        <w:tc>
          <w:tcPr>
            <w:tcW w:w="1355" w:type="dxa"/>
            <w:vAlign w:val="center"/>
          </w:tcPr>
          <w:p w:rsidR="00B61767" w:rsidRPr="00563550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861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720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815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432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2.4.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специалистов по социальной работе</w:t>
            </w:r>
          </w:p>
        </w:tc>
        <w:tc>
          <w:tcPr>
            <w:tcW w:w="1355" w:type="dxa"/>
            <w:vAlign w:val="center"/>
          </w:tcPr>
          <w:p w:rsidR="00B61767" w:rsidRPr="00563550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172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424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2258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2424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 w:rsidRPr="000F73C0">
              <w:t>2.5.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к психологам</w:t>
            </w:r>
          </w:p>
        </w:tc>
        <w:tc>
          <w:tcPr>
            <w:tcW w:w="1355" w:type="dxa"/>
            <w:vAlign w:val="center"/>
          </w:tcPr>
          <w:p w:rsidR="00B61767" w:rsidRPr="00563550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265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825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2328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2245</w:t>
            </w:r>
          </w:p>
        </w:tc>
      </w:tr>
      <w:tr w:rsidR="00B61767" w:rsidRPr="000F73C0" w:rsidTr="004D7CDF">
        <w:trPr>
          <w:jc w:val="center"/>
        </w:trPr>
        <w:tc>
          <w:tcPr>
            <w:tcW w:w="576" w:type="dxa"/>
          </w:tcPr>
          <w:p w:rsidR="00B61767" w:rsidRPr="000F73C0" w:rsidRDefault="00B61767" w:rsidP="00A406C5">
            <w:pPr>
              <w:suppressAutoHyphens/>
              <w:jc w:val="center"/>
            </w:pPr>
            <w:r>
              <w:t>2.6.</w:t>
            </w:r>
          </w:p>
        </w:tc>
        <w:tc>
          <w:tcPr>
            <w:tcW w:w="2908" w:type="dxa"/>
            <w:gridSpan w:val="2"/>
          </w:tcPr>
          <w:p w:rsidR="00B61767" w:rsidRPr="000F73C0" w:rsidRDefault="00B61767" w:rsidP="00AE6503">
            <w:pPr>
              <w:suppressAutoHyphens/>
            </w:pPr>
            <w:r w:rsidRPr="000F73C0">
              <w:t>Прием вызовов по системе «ТК»</w:t>
            </w:r>
          </w:p>
        </w:tc>
        <w:tc>
          <w:tcPr>
            <w:tcW w:w="1355" w:type="dxa"/>
            <w:vAlign w:val="center"/>
          </w:tcPr>
          <w:p w:rsidR="00B61767" w:rsidRPr="00563550" w:rsidRDefault="00B61767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242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8</w:t>
            </w:r>
            <w:r>
              <w:rPr>
                <w:lang w:val="en-US"/>
              </w:rPr>
              <w:t xml:space="preserve"> </w:t>
            </w:r>
            <w:r>
              <w:t>946</w:t>
            </w:r>
          </w:p>
        </w:tc>
        <w:tc>
          <w:tcPr>
            <w:tcW w:w="1582" w:type="dxa"/>
            <w:vAlign w:val="center"/>
          </w:tcPr>
          <w:p w:rsidR="00B61767" w:rsidRPr="00092085" w:rsidRDefault="00B61767" w:rsidP="00A406C5">
            <w:pPr>
              <w:suppressAutoHyphens/>
              <w:jc w:val="center"/>
            </w:pPr>
            <w:r>
              <w:t>8634</w:t>
            </w:r>
          </w:p>
        </w:tc>
        <w:tc>
          <w:tcPr>
            <w:tcW w:w="1645" w:type="dxa"/>
            <w:vAlign w:val="center"/>
          </w:tcPr>
          <w:p w:rsidR="00B61767" w:rsidRPr="00BF28A2" w:rsidRDefault="00B61767" w:rsidP="00A406C5">
            <w:pPr>
              <w:suppressAutoHyphens/>
              <w:jc w:val="center"/>
            </w:pPr>
            <w:r>
              <w:t>11313</w:t>
            </w:r>
          </w:p>
        </w:tc>
      </w:tr>
    </w:tbl>
    <w:p w:rsidR="00C21825" w:rsidRDefault="00C21825" w:rsidP="00A406C5">
      <w:pPr>
        <w:suppressAutoHyphens/>
        <w:jc w:val="center"/>
        <w:rPr>
          <w:b/>
        </w:rPr>
      </w:pPr>
    </w:p>
    <w:p w:rsidR="007939FD" w:rsidRPr="008922C5" w:rsidRDefault="00955D58" w:rsidP="00A406C5">
      <w:pPr>
        <w:suppressAutoHyphens/>
        <w:jc w:val="center"/>
        <w:rPr>
          <w:b/>
          <w:bCs/>
        </w:rPr>
      </w:pPr>
      <w:r w:rsidRPr="008922C5">
        <w:rPr>
          <w:b/>
          <w:bCs/>
        </w:rPr>
        <w:t>Госпитальная летальность (без учёта хосписа)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736"/>
        <w:gridCol w:w="936"/>
        <w:gridCol w:w="748"/>
        <w:gridCol w:w="936"/>
        <w:gridCol w:w="776"/>
        <w:gridCol w:w="900"/>
        <w:gridCol w:w="815"/>
        <w:gridCol w:w="804"/>
      </w:tblGrid>
      <w:tr w:rsidR="00001BB4" w:rsidRPr="008922C5" w:rsidTr="004D7CDF">
        <w:trPr>
          <w:trHeight w:val="553"/>
          <w:jc w:val="center"/>
        </w:trPr>
        <w:tc>
          <w:tcPr>
            <w:tcW w:w="2841" w:type="dxa"/>
            <w:vMerge w:val="restart"/>
            <w:vAlign w:val="center"/>
          </w:tcPr>
          <w:p w:rsidR="00001BB4" w:rsidRPr="008922C5" w:rsidRDefault="00001BB4" w:rsidP="00A406C5">
            <w:pPr>
              <w:suppressAutoHyphens/>
              <w:jc w:val="center"/>
              <w:rPr>
                <w:b/>
                <w:bCs/>
              </w:rPr>
            </w:pPr>
            <w:r w:rsidRPr="008922C5">
              <w:rPr>
                <w:b/>
                <w:bCs/>
              </w:rPr>
              <w:t>Нозологические формы</w:t>
            </w:r>
          </w:p>
        </w:tc>
        <w:tc>
          <w:tcPr>
            <w:tcW w:w="1672" w:type="dxa"/>
            <w:gridSpan w:val="2"/>
            <w:vAlign w:val="center"/>
          </w:tcPr>
          <w:p w:rsidR="00001BB4" w:rsidRPr="008922C5" w:rsidRDefault="000D7F3A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001BB4" w:rsidRPr="008922C5">
              <w:rPr>
                <w:b/>
                <w:bCs/>
              </w:rPr>
              <w:t xml:space="preserve"> г.</w:t>
            </w:r>
          </w:p>
        </w:tc>
        <w:tc>
          <w:tcPr>
            <w:tcW w:w="1684" w:type="dxa"/>
            <w:gridSpan w:val="2"/>
            <w:vAlign w:val="center"/>
          </w:tcPr>
          <w:p w:rsidR="00001BB4" w:rsidRPr="008922C5" w:rsidRDefault="000D7F3A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001BB4" w:rsidRPr="008922C5">
              <w:rPr>
                <w:b/>
                <w:bCs/>
              </w:rPr>
              <w:t xml:space="preserve"> г.</w:t>
            </w:r>
          </w:p>
        </w:tc>
        <w:tc>
          <w:tcPr>
            <w:tcW w:w="1676" w:type="dxa"/>
            <w:gridSpan w:val="2"/>
            <w:vAlign w:val="center"/>
          </w:tcPr>
          <w:p w:rsidR="00001BB4" w:rsidRPr="008922C5" w:rsidRDefault="000D7F3A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001BB4" w:rsidRPr="008922C5">
              <w:rPr>
                <w:b/>
                <w:bCs/>
              </w:rPr>
              <w:t xml:space="preserve"> г.</w:t>
            </w:r>
          </w:p>
        </w:tc>
        <w:tc>
          <w:tcPr>
            <w:tcW w:w="1619" w:type="dxa"/>
            <w:gridSpan w:val="2"/>
            <w:vAlign w:val="center"/>
          </w:tcPr>
          <w:p w:rsidR="00001BB4" w:rsidRPr="00714F26" w:rsidRDefault="00001BB4" w:rsidP="00A406C5">
            <w:pPr>
              <w:suppressAutoHyphens/>
              <w:jc w:val="center"/>
              <w:rPr>
                <w:b/>
                <w:bCs/>
              </w:rPr>
            </w:pPr>
            <w:r w:rsidRPr="00714F26">
              <w:rPr>
                <w:b/>
                <w:bCs/>
              </w:rPr>
              <w:t>201</w:t>
            </w:r>
            <w:r w:rsidR="000D7F3A">
              <w:rPr>
                <w:b/>
                <w:bCs/>
              </w:rPr>
              <w:t>8</w:t>
            </w:r>
            <w:r w:rsidRPr="00714F26">
              <w:rPr>
                <w:b/>
                <w:bCs/>
              </w:rPr>
              <w:t xml:space="preserve"> г.</w:t>
            </w:r>
          </w:p>
        </w:tc>
      </w:tr>
      <w:tr w:rsidR="00001BB4" w:rsidRPr="000F73C0" w:rsidTr="004D7CDF">
        <w:trPr>
          <w:trHeight w:val="257"/>
          <w:jc w:val="center"/>
        </w:trPr>
        <w:tc>
          <w:tcPr>
            <w:tcW w:w="2841" w:type="dxa"/>
            <w:vMerge/>
            <w:vAlign w:val="center"/>
          </w:tcPr>
          <w:p w:rsidR="00001BB4" w:rsidRPr="000F73C0" w:rsidRDefault="00001BB4" w:rsidP="00A406C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кол-во</w:t>
            </w:r>
          </w:p>
        </w:tc>
        <w:tc>
          <w:tcPr>
            <w:tcW w:w="936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%</w:t>
            </w:r>
          </w:p>
        </w:tc>
        <w:tc>
          <w:tcPr>
            <w:tcW w:w="748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кол-во</w:t>
            </w:r>
          </w:p>
        </w:tc>
        <w:tc>
          <w:tcPr>
            <w:tcW w:w="936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%</w:t>
            </w:r>
          </w:p>
        </w:tc>
        <w:tc>
          <w:tcPr>
            <w:tcW w:w="776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кол-во</w:t>
            </w:r>
          </w:p>
        </w:tc>
        <w:tc>
          <w:tcPr>
            <w:tcW w:w="900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%</w:t>
            </w:r>
          </w:p>
        </w:tc>
        <w:tc>
          <w:tcPr>
            <w:tcW w:w="815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кол-во</w:t>
            </w:r>
          </w:p>
        </w:tc>
        <w:tc>
          <w:tcPr>
            <w:tcW w:w="804" w:type="dxa"/>
            <w:vAlign w:val="center"/>
          </w:tcPr>
          <w:p w:rsidR="00001BB4" w:rsidRPr="00FB7341" w:rsidRDefault="00001BB4" w:rsidP="00A406C5">
            <w:pPr>
              <w:suppressAutoHyphens/>
              <w:jc w:val="center"/>
              <w:rPr>
                <w:b/>
              </w:rPr>
            </w:pPr>
            <w:r w:rsidRPr="00FB7341">
              <w:rPr>
                <w:b/>
              </w:rPr>
              <w:t>%</w:t>
            </w:r>
          </w:p>
        </w:tc>
      </w:tr>
      <w:tr w:rsidR="00932296" w:rsidRPr="000F73C0" w:rsidTr="004D7CDF">
        <w:trPr>
          <w:trHeight w:val="631"/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 w:rsidRPr="000F73C0">
              <w:t>Болезни системы кровообращения</w:t>
            </w:r>
          </w:p>
        </w:tc>
        <w:tc>
          <w:tcPr>
            <w:tcW w:w="736" w:type="dxa"/>
            <w:vAlign w:val="center"/>
          </w:tcPr>
          <w:p w:rsidR="00932296" w:rsidRPr="00F01E32" w:rsidRDefault="00932296" w:rsidP="00A406C5">
            <w:pPr>
              <w:suppressAutoHyphens/>
              <w:jc w:val="center"/>
            </w:pPr>
            <w:r>
              <w:t>39</w:t>
            </w:r>
          </w:p>
        </w:tc>
        <w:tc>
          <w:tcPr>
            <w:tcW w:w="936" w:type="dxa"/>
            <w:vAlign w:val="center"/>
          </w:tcPr>
          <w:p w:rsidR="00932296" w:rsidRPr="00F01E32" w:rsidRDefault="00932296" w:rsidP="00A406C5">
            <w:pPr>
              <w:suppressAutoHyphens/>
              <w:jc w:val="center"/>
            </w:pPr>
            <w:r>
              <w:t>2,6</w:t>
            </w:r>
          </w:p>
        </w:tc>
        <w:tc>
          <w:tcPr>
            <w:tcW w:w="748" w:type="dxa"/>
            <w:vAlign w:val="center"/>
          </w:tcPr>
          <w:p w:rsidR="00932296" w:rsidRPr="00F01E32" w:rsidRDefault="00932296" w:rsidP="00A406C5">
            <w:pPr>
              <w:suppressAutoHyphens/>
              <w:jc w:val="center"/>
            </w:pPr>
            <w:r>
              <w:t>42</w:t>
            </w:r>
          </w:p>
        </w:tc>
        <w:tc>
          <w:tcPr>
            <w:tcW w:w="936" w:type="dxa"/>
            <w:vAlign w:val="center"/>
          </w:tcPr>
          <w:p w:rsidR="00932296" w:rsidRPr="00F01E32" w:rsidRDefault="00932296" w:rsidP="00A406C5">
            <w:pPr>
              <w:suppressAutoHyphens/>
              <w:jc w:val="center"/>
            </w:pPr>
            <w:r>
              <w:t>2,3</w:t>
            </w:r>
          </w:p>
        </w:tc>
        <w:tc>
          <w:tcPr>
            <w:tcW w:w="776" w:type="dxa"/>
            <w:vAlign w:val="center"/>
          </w:tcPr>
          <w:p w:rsidR="00932296" w:rsidRPr="00F01E32" w:rsidRDefault="00932296" w:rsidP="00A406C5">
            <w:pPr>
              <w:suppressAutoHyphens/>
              <w:jc w:val="center"/>
            </w:pPr>
            <w:r>
              <w:t>58</w:t>
            </w:r>
          </w:p>
        </w:tc>
        <w:tc>
          <w:tcPr>
            <w:tcW w:w="900" w:type="dxa"/>
            <w:vAlign w:val="center"/>
          </w:tcPr>
          <w:p w:rsidR="00932296" w:rsidRPr="00F01E32" w:rsidRDefault="00932296" w:rsidP="00A406C5">
            <w:pPr>
              <w:suppressAutoHyphens/>
              <w:jc w:val="center"/>
            </w:pPr>
            <w:r>
              <w:t>3,0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50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2,5</w:t>
            </w:r>
          </w:p>
        </w:tc>
      </w:tr>
      <w:tr w:rsidR="00932296" w:rsidRPr="000F73C0" w:rsidTr="004D7CDF">
        <w:trPr>
          <w:trHeight w:val="707"/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 w:rsidRPr="000F73C0">
              <w:t>Острый инфаркт миокарда</w:t>
            </w:r>
          </w:p>
        </w:tc>
        <w:tc>
          <w:tcPr>
            <w:tcW w:w="7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smartTag w:uri="urn:schemas-microsoft-com:office:smarttags" w:element="time">
              <w:smartTagPr>
                <w:attr w:name="Minute" w:val="16"/>
                <w:attr w:name="Hour" w:val="3"/>
              </w:smartTagPr>
              <w:r>
                <w:rPr>
                  <w:lang w:val="en-US"/>
                </w:rPr>
                <w:t>3</w:t>
              </w:r>
              <w:r>
                <w:t>:16</w:t>
              </w:r>
            </w:smartTag>
          </w:p>
        </w:tc>
        <w:tc>
          <w:tcPr>
            <w:tcW w:w="748" w:type="dxa"/>
            <w:vAlign w:val="center"/>
          </w:tcPr>
          <w:p w:rsidR="00932296" w:rsidRPr="00407577" w:rsidRDefault="00932296" w:rsidP="00A406C5">
            <w:pPr>
              <w:suppressAutoHyphens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5:14</w:t>
            </w:r>
          </w:p>
        </w:tc>
        <w:tc>
          <w:tcPr>
            <w:tcW w:w="776" w:type="dxa"/>
            <w:vAlign w:val="center"/>
          </w:tcPr>
          <w:p w:rsidR="00932296" w:rsidRPr="00407577" w:rsidRDefault="00932296" w:rsidP="00A406C5">
            <w:pPr>
              <w:suppressAutoHyphens/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9:22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2:20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>
              <w:t>Повторный о</w:t>
            </w:r>
            <w:proofErr w:type="gramStart"/>
            <w:r>
              <w:t>.и</w:t>
            </w:r>
            <w:proofErr w:type="gramEnd"/>
            <w:r>
              <w:t>нфаркт миокарда</w:t>
            </w:r>
          </w:p>
        </w:tc>
        <w:tc>
          <w:tcPr>
            <w:tcW w:w="7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48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1:7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 w:rsidRPr="000F73C0">
              <w:t>ИБС (</w:t>
            </w:r>
            <w:proofErr w:type="spellStart"/>
            <w:r w:rsidRPr="000F73C0">
              <w:t>хрон</w:t>
            </w:r>
            <w:proofErr w:type="spellEnd"/>
            <w:r w:rsidRPr="000F73C0">
              <w:t>.)</w:t>
            </w:r>
          </w:p>
        </w:tc>
        <w:tc>
          <w:tcPr>
            <w:tcW w:w="7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12</w:t>
            </w:r>
          </w:p>
        </w:tc>
        <w:tc>
          <w:tcPr>
            <w:tcW w:w="9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2,7</w:t>
            </w:r>
          </w:p>
        </w:tc>
        <w:tc>
          <w:tcPr>
            <w:tcW w:w="748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11</w:t>
            </w:r>
          </w:p>
        </w:tc>
        <w:tc>
          <w:tcPr>
            <w:tcW w:w="9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1,9</w:t>
            </w:r>
          </w:p>
        </w:tc>
        <w:tc>
          <w:tcPr>
            <w:tcW w:w="77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1,0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11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1,5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>
              <w:t>Хр. ревматические болезни сердца</w:t>
            </w:r>
          </w:p>
        </w:tc>
        <w:tc>
          <w:tcPr>
            <w:tcW w:w="7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1:5</w:t>
            </w:r>
          </w:p>
        </w:tc>
        <w:tc>
          <w:tcPr>
            <w:tcW w:w="748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00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proofErr w:type="spellStart"/>
            <w:r>
              <w:t>Криоглобулинемия</w:t>
            </w:r>
            <w:proofErr w:type="spellEnd"/>
          </w:p>
        </w:tc>
        <w:tc>
          <w:tcPr>
            <w:tcW w:w="7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1:1</w:t>
            </w:r>
          </w:p>
        </w:tc>
        <w:tc>
          <w:tcPr>
            <w:tcW w:w="748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00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 w:rsidRPr="000F73C0">
              <w:t>Внутримозговые и др. в/череп</w:t>
            </w:r>
            <w:proofErr w:type="gramStart"/>
            <w:r w:rsidRPr="000F73C0">
              <w:t>.</w:t>
            </w:r>
            <w:proofErr w:type="gramEnd"/>
            <w:r w:rsidRPr="000F73C0">
              <w:t xml:space="preserve"> </w:t>
            </w:r>
            <w:proofErr w:type="gramStart"/>
            <w:r w:rsidRPr="000F73C0">
              <w:t>к</w:t>
            </w:r>
            <w:proofErr w:type="gramEnd"/>
            <w:r w:rsidRPr="000F73C0">
              <w:t>ровоизлияния</w:t>
            </w:r>
          </w:p>
        </w:tc>
        <w:tc>
          <w:tcPr>
            <w:tcW w:w="7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48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3:23</w:t>
            </w:r>
          </w:p>
        </w:tc>
        <w:tc>
          <w:tcPr>
            <w:tcW w:w="77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1:6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6,7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76656" w:rsidRDefault="00932296" w:rsidP="00AE6503">
            <w:pPr>
              <w:suppressAutoHyphens/>
            </w:pPr>
            <w:r>
              <w:t>Инфаркт мозга</w:t>
            </w:r>
          </w:p>
        </w:tc>
        <w:tc>
          <w:tcPr>
            <w:tcW w:w="7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48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932296" w:rsidRDefault="00932296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932296" w:rsidRDefault="00932296" w:rsidP="00A406C5">
            <w:pPr>
              <w:suppressAutoHyphens/>
              <w:jc w:val="center"/>
            </w:pPr>
            <w:r>
              <w:t>1:28</w:t>
            </w:r>
          </w:p>
        </w:tc>
        <w:tc>
          <w:tcPr>
            <w:tcW w:w="815" w:type="dxa"/>
            <w:vAlign w:val="center"/>
          </w:tcPr>
          <w:p w:rsidR="00932296" w:rsidRDefault="00932296" w:rsidP="006617AC">
            <w:pPr>
              <w:suppressAutoHyphens/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932296" w:rsidRDefault="00932296" w:rsidP="006617AC">
            <w:pPr>
              <w:suppressAutoHyphens/>
              <w:jc w:val="center"/>
            </w:pPr>
            <w:r>
              <w:t>1:1</w:t>
            </w:r>
          </w:p>
        </w:tc>
      </w:tr>
      <w:tr w:rsidR="00932296" w:rsidRPr="000F73C0" w:rsidTr="004D7CDF">
        <w:trPr>
          <w:jc w:val="center"/>
        </w:trPr>
        <w:tc>
          <w:tcPr>
            <w:tcW w:w="2841" w:type="dxa"/>
          </w:tcPr>
          <w:p w:rsidR="00932296" w:rsidRPr="00076656" w:rsidRDefault="00932296" w:rsidP="00AE6503">
            <w:pPr>
              <w:suppressAutoHyphens/>
            </w:pPr>
            <w:r w:rsidRPr="00076656">
              <w:t>Церебральный атеросклероз</w:t>
            </w:r>
          </w:p>
        </w:tc>
        <w:tc>
          <w:tcPr>
            <w:tcW w:w="7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16</w:t>
            </w:r>
          </w:p>
        </w:tc>
        <w:tc>
          <w:tcPr>
            <w:tcW w:w="9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2,2</w:t>
            </w:r>
          </w:p>
        </w:tc>
        <w:tc>
          <w:tcPr>
            <w:tcW w:w="748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22</w:t>
            </w:r>
          </w:p>
        </w:tc>
        <w:tc>
          <w:tcPr>
            <w:tcW w:w="93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2,4</w:t>
            </w:r>
          </w:p>
        </w:tc>
        <w:tc>
          <w:tcPr>
            <w:tcW w:w="776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33</w:t>
            </w:r>
          </w:p>
        </w:tc>
        <w:tc>
          <w:tcPr>
            <w:tcW w:w="900" w:type="dxa"/>
            <w:vAlign w:val="center"/>
          </w:tcPr>
          <w:p w:rsidR="00932296" w:rsidRPr="00C80E00" w:rsidRDefault="00932296" w:rsidP="00A406C5">
            <w:pPr>
              <w:suppressAutoHyphens/>
              <w:jc w:val="center"/>
            </w:pPr>
            <w:r>
              <w:t>3,6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34</w:t>
            </w:r>
          </w:p>
        </w:tc>
        <w:tc>
          <w:tcPr>
            <w:tcW w:w="804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3,4</w:t>
            </w:r>
          </w:p>
        </w:tc>
      </w:tr>
      <w:tr w:rsidR="00932296" w:rsidRPr="000F73C0" w:rsidTr="004D7CDF">
        <w:trPr>
          <w:trHeight w:val="518"/>
          <w:jc w:val="center"/>
        </w:trPr>
        <w:tc>
          <w:tcPr>
            <w:tcW w:w="2841" w:type="dxa"/>
          </w:tcPr>
          <w:p w:rsidR="00932296" w:rsidRPr="000F73C0" w:rsidRDefault="00932296" w:rsidP="00AE6503">
            <w:pPr>
              <w:suppressAutoHyphens/>
            </w:pPr>
            <w:r>
              <w:t>Рассеянный склероз</w:t>
            </w:r>
          </w:p>
        </w:tc>
        <w:tc>
          <w:tcPr>
            <w:tcW w:w="7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48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932296" w:rsidRPr="000F73C0" w:rsidRDefault="00932296" w:rsidP="00A406C5">
            <w:pPr>
              <w:suppressAutoHyphens/>
              <w:jc w:val="center"/>
            </w:pPr>
            <w:r>
              <w:t>1:2</w:t>
            </w:r>
          </w:p>
        </w:tc>
        <w:tc>
          <w:tcPr>
            <w:tcW w:w="815" w:type="dxa"/>
            <w:vAlign w:val="center"/>
          </w:tcPr>
          <w:p w:rsidR="00932296" w:rsidRPr="00BF28A2" w:rsidRDefault="00932296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932296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</w:tr>
      <w:tr w:rsidR="00D24E8D" w:rsidRPr="000F73C0" w:rsidTr="004D7CDF">
        <w:trPr>
          <w:trHeight w:val="518"/>
          <w:jc w:val="center"/>
        </w:trPr>
        <w:tc>
          <w:tcPr>
            <w:tcW w:w="2841" w:type="dxa"/>
          </w:tcPr>
          <w:p w:rsidR="00D24E8D" w:rsidRPr="000F73C0" w:rsidRDefault="00D24E8D" w:rsidP="00AE6503">
            <w:pPr>
              <w:suppressAutoHyphens/>
            </w:pPr>
            <w:r w:rsidRPr="000F73C0">
              <w:t>Болезни органов дыхания</w:t>
            </w:r>
          </w:p>
        </w:tc>
        <w:tc>
          <w:tcPr>
            <w:tcW w:w="7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1:7</w:t>
            </w:r>
          </w:p>
        </w:tc>
        <w:tc>
          <w:tcPr>
            <w:tcW w:w="748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00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815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</w:tr>
      <w:tr w:rsidR="00D24E8D" w:rsidRPr="000F73C0" w:rsidTr="004D7CDF">
        <w:trPr>
          <w:jc w:val="center"/>
        </w:trPr>
        <w:tc>
          <w:tcPr>
            <w:tcW w:w="2841" w:type="dxa"/>
          </w:tcPr>
          <w:p w:rsidR="00D24E8D" w:rsidRPr="000F73C0" w:rsidRDefault="00D24E8D" w:rsidP="00AE6503">
            <w:pPr>
              <w:suppressAutoHyphens/>
            </w:pPr>
            <w:r>
              <w:t>Острый панкреатит</w:t>
            </w:r>
          </w:p>
        </w:tc>
        <w:tc>
          <w:tcPr>
            <w:tcW w:w="7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1:1</w:t>
            </w:r>
          </w:p>
        </w:tc>
        <w:tc>
          <w:tcPr>
            <w:tcW w:w="748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00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815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</w:tr>
      <w:tr w:rsidR="00D24E8D" w:rsidRPr="000F73C0" w:rsidTr="004D7CDF">
        <w:trPr>
          <w:jc w:val="center"/>
        </w:trPr>
        <w:tc>
          <w:tcPr>
            <w:tcW w:w="2841" w:type="dxa"/>
          </w:tcPr>
          <w:p w:rsidR="00D24E8D" w:rsidRPr="00714F26" w:rsidRDefault="00D24E8D" w:rsidP="00AE6503">
            <w:pPr>
              <w:suppressAutoHyphens/>
            </w:pPr>
            <w:r>
              <w:t>Цирроз печени</w:t>
            </w:r>
          </w:p>
        </w:tc>
        <w:tc>
          <w:tcPr>
            <w:tcW w:w="7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48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1:1</w:t>
            </w:r>
          </w:p>
        </w:tc>
        <w:tc>
          <w:tcPr>
            <w:tcW w:w="77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00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815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04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</w:tr>
      <w:tr w:rsidR="00D24E8D" w:rsidRPr="000F73C0" w:rsidTr="004D7CDF">
        <w:trPr>
          <w:jc w:val="center"/>
        </w:trPr>
        <w:tc>
          <w:tcPr>
            <w:tcW w:w="2841" w:type="dxa"/>
          </w:tcPr>
          <w:p w:rsidR="00D24E8D" w:rsidRPr="000F73C0" w:rsidRDefault="00D24E8D" w:rsidP="00AE6503">
            <w:pPr>
              <w:suppressAutoHyphens/>
            </w:pPr>
            <w:proofErr w:type="gramStart"/>
            <w:r w:rsidRPr="000F73C0">
              <w:t>Болезни</w:t>
            </w:r>
            <w:proofErr w:type="gramEnd"/>
            <w:r w:rsidRPr="000F73C0">
              <w:t xml:space="preserve"> </w:t>
            </w:r>
            <w:r>
              <w:t>вызванные ВИЧ</w:t>
            </w:r>
          </w:p>
        </w:tc>
        <w:tc>
          <w:tcPr>
            <w:tcW w:w="7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>
              <w:t>1:1</w:t>
            </w:r>
          </w:p>
        </w:tc>
        <w:tc>
          <w:tcPr>
            <w:tcW w:w="748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3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776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900" w:type="dxa"/>
            <w:vAlign w:val="center"/>
          </w:tcPr>
          <w:p w:rsidR="00D24E8D" w:rsidRPr="000F73C0" w:rsidRDefault="00D24E8D" w:rsidP="00A406C5">
            <w:pPr>
              <w:suppressAutoHyphens/>
              <w:jc w:val="center"/>
            </w:pPr>
            <w:r w:rsidRPr="000F73C0">
              <w:t>__</w:t>
            </w:r>
          </w:p>
        </w:tc>
        <w:tc>
          <w:tcPr>
            <w:tcW w:w="815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1:1</w:t>
            </w:r>
          </w:p>
        </w:tc>
      </w:tr>
      <w:tr w:rsidR="00D24E8D" w:rsidRPr="000F73C0" w:rsidTr="006617AC">
        <w:trPr>
          <w:jc w:val="center"/>
        </w:trPr>
        <w:tc>
          <w:tcPr>
            <w:tcW w:w="2841" w:type="dxa"/>
          </w:tcPr>
          <w:p w:rsidR="00D24E8D" w:rsidRPr="00BF28A2" w:rsidRDefault="00D24E8D" w:rsidP="00D24E8D">
            <w:pPr>
              <w:suppressAutoHyphens/>
            </w:pPr>
            <w:r>
              <w:t>Системные атрофии</w:t>
            </w:r>
          </w:p>
        </w:tc>
        <w:tc>
          <w:tcPr>
            <w:tcW w:w="736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936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748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936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776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900" w:type="dxa"/>
            <w:vAlign w:val="center"/>
          </w:tcPr>
          <w:p w:rsidR="00D24E8D" w:rsidRPr="00BF28A2" w:rsidRDefault="00D24E8D" w:rsidP="006617AC">
            <w:pPr>
              <w:suppressAutoHyphens/>
              <w:jc w:val="center"/>
            </w:pPr>
            <w:r>
              <w:t>__</w:t>
            </w:r>
          </w:p>
        </w:tc>
        <w:tc>
          <w:tcPr>
            <w:tcW w:w="815" w:type="dxa"/>
            <w:vAlign w:val="center"/>
          </w:tcPr>
          <w:p w:rsidR="00D24E8D" w:rsidRDefault="00D24E8D" w:rsidP="006617AC">
            <w:pPr>
              <w:suppressAutoHyphens/>
              <w:jc w:val="center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D24E8D" w:rsidRDefault="00D24E8D" w:rsidP="006617AC">
            <w:pPr>
              <w:suppressAutoHyphens/>
              <w:jc w:val="center"/>
            </w:pPr>
            <w:r>
              <w:t>2:24</w:t>
            </w:r>
          </w:p>
        </w:tc>
      </w:tr>
      <w:tr w:rsidR="00D24E8D" w:rsidRPr="000F73C0" w:rsidTr="006617AC">
        <w:trPr>
          <w:jc w:val="center"/>
        </w:trPr>
        <w:tc>
          <w:tcPr>
            <w:tcW w:w="2841" w:type="dxa"/>
          </w:tcPr>
          <w:p w:rsidR="00D24E8D" w:rsidRPr="00804723" w:rsidRDefault="00D24E8D" w:rsidP="00A406C5">
            <w:pPr>
              <w:suppressAutoHyphens/>
              <w:jc w:val="center"/>
              <w:rPr>
                <w:b/>
              </w:rPr>
            </w:pPr>
            <w:r w:rsidRPr="00804723">
              <w:rPr>
                <w:b/>
              </w:rPr>
              <w:t>Всего:</w:t>
            </w:r>
          </w:p>
        </w:tc>
        <w:tc>
          <w:tcPr>
            <w:tcW w:w="736" w:type="dxa"/>
          </w:tcPr>
          <w:p w:rsidR="00D24E8D" w:rsidRPr="000F73C0" w:rsidRDefault="00D24E8D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36" w:type="dxa"/>
          </w:tcPr>
          <w:p w:rsidR="00D24E8D" w:rsidRPr="000F73C0" w:rsidRDefault="00D24E8D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48" w:type="dxa"/>
          </w:tcPr>
          <w:p w:rsidR="00D24E8D" w:rsidRPr="000F73C0" w:rsidRDefault="00D24E8D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36" w:type="dxa"/>
          </w:tcPr>
          <w:p w:rsidR="00D24E8D" w:rsidRPr="000F73C0" w:rsidRDefault="00D24E8D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76" w:type="dxa"/>
          </w:tcPr>
          <w:p w:rsidR="00D24E8D" w:rsidRPr="000F73C0" w:rsidRDefault="00D24E8D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00" w:type="dxa"/>
          </w:tcPr>
          <w:p w:rsidR="00D24E8D" w:rsidRPr="000F73C0" w:rsidRDefault="00D24E8D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815" w:type="dxa"/>
          </w:tcPr>
          <w:p w:rsidR="00D24E8D" w:rsidRPr="00BF28A2" w:rsidRDefault="00D24E8D" w:rsidP="006617A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04" w:type="dxa"/>
          </w:tcPr>
          <w:p w:rsidR="00D24E8D" w:rsidRPr="00BF28A2" w:rsidRDefault="00D24E8D" w:rsidP="006617A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</w:tbl>
    <w:p w:rsidR="00D6628C" w:rsidRPr="000F73C0" w:rsidRDefault="00D6628C" w:rsidP="00A406C5">
      <w:pPr>
        <w:suppressAutoHyphens/>
        <w:jc w:val="center"/>
        <w:rPr>
          <w:b/>
        </w:rPr>
      </w:pPr>
    </w:p>
    <w:p w:rsidR="006B3487" w:rsidRPr="00585C4B" w:rsidRDefault="00955D58" w:rsidP="00A406C5">
      <w:pPr>
        <w:suppressAutoHyphens/>
        <w:ind w:firstLine="708"/>
        <w:jc w:val="center"/>
        <w:rPr>
          <w:b/>
        </w:rPr>
      </w:pPr>
      <w:r w:rsidRPr="00585C4B">
        <w:rPr>
          <w:b/>
        </w:rPr>
        <w:t>Реструктуризация коечного фонда</w:t>
      </w:r>
    </w:p>
    <w:p w:rsidR="00E0351B" w:rsidRPr="00AE6503" w:rsidRDefault="00E0351B" w:rsidP="00AE6503">
      <w:pPr>
        <w:suppressAutoHyphens/>
        <w:ind w:firstLine="709"/>
        <w:jc w:val="both"/>
        <w:rPr>
          <w:color w:val="000000"/>
        </w:rPr>
      </w:pPr>
      <w:proofErr w:type="gramStart"/>
      <w:r w:rsidRPr="00AE6503">
        <w:rPr>
          <w:color w:val="000000"/>
        </w:rPr>
        <w:t xml:space="preserve">Во исполнение пункта 2.2. постановления Правительства Санкт-Петербурга </w:t>
      </w:r>
      <w:r w:rsidR="004F2405" w:rsidRPr="00AE6503">
        <w:rPr>
          <w:color w:val="000000"/>
        </w:rPr>
        <w:t>от</w:t>
      </w:r>
      <w:r w:rsidRPr="00AE6503">
        <w:rPr>
          <w:color w:val="000000"/>
        </w:rPr>
        <w:t xml:space="preserve"> 12.12.2017 № 1049 «О внесении изменений в постановление Правительства</w:t>
      </w:r>
      <w:r w:rsidR="00C04AB4" w:rsidRPr="00AE6503">
        <w:rPr>
          <w:color w:val="000000"/>
        </w:rPr>
        <w:t xml:space="preserve"> </w:t>
      </w:r>
      <w:r w:rsidRPr="00AE6503">
        <w:rPr>
          <w:color w:val="000000"/>
        </w:rPr>
        <w:t>Санкт-Петербурга от 09.07.2015 № 563»</w:t>
      </w:r>
      <w:r w:rsidR="00607A20" w:rsidRPr="00AE6503">
        <w:rPr>
          <w:color w:val="000000"/>
        </w:rPr>
        <w:t>, распоряжения Комитета по здравоохранению № 1 от 09.01.2018 г.</w:t>
      </w:r>
      <w:r w:rsidRPr="00AE6503">
        <w:rPr>
          <w:color w:val="000000"/>
        </w:rPr>
        <w:t xml:space="preserve"> подготовлено</w:t>
      </w:r>
      <w:r w:rsidR="00607A20" w:rsidRPr="00AE6503">
        <w:rPr>
          <w:color w:val="000000"/>
        </w:rPr>
        <w:t xml:space="preserve"> и утверждено</w:t>
      </w:r>
      <w:r w:rsidRPr="00AE6503">
        <w:rPr>
          <w:color w:val="000000"/>
        </w:rPr>
        <w:t xml:space="preserve"> распоряжение Комитета по здравоохранению «О мощн</w:t>
      </w:r>
      <w:r w:rsidR="00EC7F2B" w:rsidRPr="00AE6503">
        <w:rPr>
          <w:color w:val="000000"/>
        </w:rPr>
        <w:t xml:space="preserve">ости и профиле коек СПб </w:t>
      </w:r>
      <w:r w:rsidRPr="00AE6503">
        <w:rPr>
          <w:color w:val="000000"/>
        </w:rPr>
        <w:t xml:space="preserve">ГБУЗ «Городской </w:t>
      </w:r>
      <w:proofErr w:type="spellStart"/>
      <w:r w:rsidRPr="00AE6503">
        <w:rPr>
          <w:color w:val="000000"/>
        </w:rPr>
        <w:t>гериатрический</w:t>
      </w:r>
      <w:proofErr w:type="spellEnd"/>
      <w:r w:rsidRPr="00AE6503">
        <w:rPr>
          <w:color w:val="000000"/>
        </w:rPr>
        <w:t xml:space="preserve"> центр»</w:t>
      </w:r>
      <w:r w:rsidR="00607A20" w:rsidRPr="00AE6503">
        <w:rPr>
          <w:color w:val="000000"/>
        </w:rPr>
        <w:t xml:space="preserve"> № 222-р от 26.04.2018 г.</w:t>
      </w:r>
      <w:r w:rsidRPr="00AE6503">
        <w:rPr>
          <w:color w:val="000000"/>
        </w:rPr>
        <w:t>, согласно которому</w:t>
      </w:r>
      <w:r w:rsidR="00607A20" w:rsidRPr="00AE6503">
        <w:rPr>
          <w:color w:val="000000"/>
        </w:rPr>
        <w:t xml:space="preserve"> с 03.05.2018 г.:</w:t>
      </w:r>
      <w:proofErr w:type="gramEnd"/>
    </w:p>
    <w:p w:rsidR="00E0351B" w:rsidRPr="004F2405" w:rsidRDefault="00E0351B" w:rsidP="004D7CDF">
      <w:pPr>
        <w:numPr>
          <w:ilvl w:val="0"/>
          <w:numId w:val="2"/>
        </w:numPr>
        <w:suppressAutoHyphens/>
        <w:jc w:val="both"/>
      </w:pPr>
      <w:r w:rsidRPr="004F2405">
        <w:rPr>
          <w:color w:val="000000"/>
        </w:rPr>
        <w:t xml:space="preserve">на базе СПб ГБУЗ «Городской </w:t>
      </w:r>
      <w:proofErr w:type="spellStart"/>
      <w:r w:rsidRPr="004F2405">
        <w:rPr>
          <w:color w:val="000000"/>
        </w:rPr>
        <w:t>гериатрический</w:t>
      </w:r>
      <w:proofErr w:type="spellEnd"/>
      <w:r w:rsidRPr="004F2405">
        <w:rPr>
          <w:color w:val="000000"/>
        </w:rPr>
        <w:t xml:space="preserve"> центр» </w:t>
      </w:r>
      <w:r w:rsidR="004F2405" w:rsidRPr="004F2405">
        <w:rPr>
          <w:color w:val="000000"/>
        </w:rPr>
        <w:t xml:space="preserve">в составе отделения паллиативной медицинской помощи открыт </w:t>
      </w:r>
      <w:r w:rsidRPr="004F2405">
        <w:rPr>
          <w:color w:val="000000"/>
        </w:rPr>
        <w:t>Це</w:t>
      </w:r>
      <w:r w:rsidR="004F2405" w:rsidRPr="004F2405">
        <w:rPr>
          <w:color w:val="000000"/>
        </w:rPr>
        <w:t>нтр респираторной поддержки на 10</w:t>
      </w:r>
      <w:r w:rsidRPr="004F2405">
        <w:rPr>
          <w:color w:val="000000"/>
        </w:rPr>
        <w:t xml:space="preserve"> коек для пациентов, нуждающихся в длительной респираторной поддержке;</w:t>
      </w:r>
    </w:p>
    <w:p w:rsidR="00E0351B" w:rsidRDefault="00583551" w:rsidP="004D7CDF">
      <w:pPr>
        <w:numPr>
          <w:ilvl w:val="0"/>
          <w:numId w:val="2"/>
        </w:numPr>
        <w:suppressAutoHyphens/>
        <w:jc w:val="both"/>
      </w:pPr>
      <w:r w:rsidRPr="004F2405">
        <w:t xml:space="preserve">в составе медико-социального отделения Центра </w:t>
      </w:r>
      <w:r w:rsidR="004F2405" w:rsidRPr="004F2405">
        <w:t>организована бригада</w:t>
      </w:r>
      <w:r w:rsidRPr="004F2405">
        <w:t xml:space="preserve"> выездной службы для патронажа пациентов, находящихся на искусственной вентиляции легких на дому;</w:t>
      </w:r>
    </w:p>
    <w:p w:rsidR="00EC7F2B" w:rsidRPr="004F2405" w:rsidRDefault="00EC7F2B" w:rsidP="004D7CDF">
      <w:pPr>
        <w:numPr>
          <w:ilvl w:val="0"/>
          <w:numId w:val="2"/>
        </w:numPr>
        <w:suppressAutoHyphens/>
        <w:jc w:val="both"/>
      </w:pPr>
      <w:r>
        <w:t>увеличена мощность Медико-социального отделения до 18 000 посещений в год;</w:t>
      </w:r>
    </w:p>
    <w:p w:rsidR="00955D58" w:rsidRPr="004F2405" w:rsidRDefault="00471CF2" w:rsidP="004D7CDF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4F2405">
        <w:rPr>
          <w:color w:val="000000"/>
        </w:rPr>
        <w:t>у</w:t>
      </w:r>
      <w:r w:rsidR="004F2405" w:rsidRPr="004F2405">
        <w:rPr>
          <w:color w:val="000000"/>
        </w:rPr>
        <w:t>величен</w:t>
      </w:r>
      <w:r w:rsidR="00955D58" w:rsidRPr="004F2405">
        <w:rPr>
          <w:color w:val="000000"/>
        </w:rPr>
        <w:t xml:space="preserve"> план посещений для </w:t>
      </w:r>
      <w:r w:rsidR="00E0351B" w:rsidRPr="004F2405">
        <w:rPr>
          <w:color w:val="000000"/>
        </w:rPr>
        <w:t>Городс</w:t>
      </w:r>
      <w:r w:rsidR="00583551" w:rsidRPr="004F2405">
        <w:rPr>
          <w:color w:val="000000"/>
        </w:rPr>
        <w:t xml:space="preserve">кого </w:t>
      </w:r>
      <w:proofErr w:type="spellStart"/>
      <w:r w:rsidR="00583551" w:rsidRPr="004F2405">
        <w:rPr>
          <w:color w:val="000000"/>
        </w:rPr>
        <w:t>сурдологического</w:t>
      </w:r>
      <w:proofErr w:type="spellEnd"/>
      <w:r w:rsidR="00583551" w:rsidRPr="004F2405">
        <w:rPr>
          <w:color w:val="000000"/>
        </w:rPr>
        <w:t xml:space="preserve"> центра</w:t>
      </w:r>
      <w:r w:rsidR="006B3487" w:rsidRPr="004F2405">
        <w:rPr>
          <w:color w:val="000000"/>
        </w:rPr>
        <w:t xml:space="preserve"> с </w:t>
      </w:r>
      <w:r w:rsidR="00583551" w:rsidRPr="004F2405">
        <w:rPr>
          <w:color w:val="000000"/>
        </w:rPr>
        <w:t>30000 до 35</w:t>
      </w:r>
      <w:r w:rsidR="00C16DD0" w:rsidRPr="004F2405">
        <w:rPr>
          <w:color w:val="000000"/>
        </w:rPr>
        <w:t>000</w:t>
      </w:r>
      <w:r w:rsidR="00583551" w:rsidRPr="004F2405">
        <w:rPr>
          <w:color w:val="000000"/>
        </w:rPr>
        <w:t xml:space="preserve"> посещений в год</w:t>
      </w:r>
      <w:r w:rsidR="00C16DD0" w:rsidRPr="004F2405">
        <w:rPr>
          <w:color w:val="000000"/>
        </w:rPr>
        <w:t xml:space="preserve"> </w:t>
      </w:r>
      <w:r w:rsidR="00175964" w:rsidRPr="004F2405">
        <w:rPr>
          <w:color w:val="000000"/>
        </w:rPr>
        <w:t xml:space="preserve">для повышения доступности </w:t>
      </w:r>
      <w:proofErr w:type="spellStart"/>
      <w:r w:rsidR="00175964" w:rsidRPr="004F2405">
        <w:rPr>
          <w:color w:val="000000"/>
        </w:rPr>
        <w:t>сурдологической</w:t>
      </w:r>
      <w:proofErr w:type="spellEnd"/>
      <w:r w:rsidR="00175964" w:rsidRPr="004F2405">
        <w:rPr>
          <w:color w:val="000000"/>
        </w:rPr>
        <w:t xml:space="preserve"> помощи в Санкт-Петербурге</w:t>
      </w:r>
      <w:r w:rsidR="003F3B0A" w:rsidRPr="004F2405">
        <w:rPr>
          <w:color w:val="000000"/>
        </w:rPr>
        <w:t xml:space="preserve"> и уменьшения сроков ожидания плановой консуль</w:t>
      </w:r>
      <w:r w:rsidR="00583551" w:rsidRPr="004F2405">
        <w:rPr>
          <w:color w:val="000000"/>
        </w:rPr>
        <w:t xml:space="preserve">тативной </w:t>
      </w:r>
      <w:proofErr w:type="spellStart"/>
      <w:r w:rsidR="00583551" w:rsidRPr="004F2405">
        <w:rPr>
          <w:color w:val="000000"/>
        </w:rPr>
        <w:t>сурдологической</w:t>
      </w:r>
      <w:proofErr w:type="spellEnd"/>
      <w:r w:rsidR="00583551" w:rsidRPr="004F2405">
        <w:rPr>
          <w:color w:val="000000"/>
        </w:rPr>
        <w:t xml:space="preserve"> помощи.</w:t>
      </w:r>
    </w:p>
    <w:p w:rsidR="00BE7874" w:rsidRDefault="00BE7874" w:rsidP="00A406C5">
      <w:pPr>
        <w:suppressAutoHyphens/>
        <w:jc w:val="center"/>
        <w:rPr>
          <w:b/>
          <w:highlight w:val="yellow"/>
        </w:rPr>
      </w:pPr>
    </w:p>
    <w:p w:rsidR="00A514AD" w:rsidRPr="00A83A06" w:rsidRDefault="00955D58" w:rsidP="00A406C5">
      <w:pPr>
        <w:suppressAutoHyphens/>
        <w:jc w:val="center"/>
        <w:rPr>
          <w:b/>
        </w:rPr>
      </w:pPr>
      <w:r w:rsidRPr="00A83A06">
        <w:rPr>
          <w:b/>
        </w:rPr>
        <w:t xml:space="preserve">Изменения материально-технической базы </w:t>
      </w:r>
      <w:r w:rsidR="006F58B7">
        <w:rPr>
          <w:b/>
        </w:rPr>
        <w:t>за 2018</w:t>
      </w:r>
      <w:r w:rsidRPr="00A83A06">
        <w:rPr>
          <w:b/>
        </w:rPr>
        <w:t xml:space="preserve"> г.</w:t>
      </w:r>
    </w:p>
    <w:p w:rsidR="00854B37" w:rsidRPr="00A83A06" w:rsidRDefault="00955D58" w:rsidP="00A406C5">
      <w:pPr>
        <w:suppressAutoHyphens/>
        <w:spacing w:after="120"/>
        <w:jc w:val="center"/>
        <w:rPr>
          <w:b/>
        </w:rPr>
      </w:pPr>
      <w:r w:rsidRPr="00A83A06">
        <w:rPr>
          <w:b/>
        </w:rPr>
        <w:t>Капи</w:t>
      </w:r>
      <w:r w:rsidR="00076656" w:rsidRPr="00A83A06">
        <w:rPr>
          <w:b/>
        </w:rPr>
        <w:t xml:space="preserve">тальный и текущий ремонты </w:t>
      </w:r>
      <w:r w:rsidR="006F58B7">
        <w:rPr>
          <w:b/>
        </w:rPr>
        <w:t>в 2018</w:t>
      </w:r>
      <w:r w:rsidRPr="00A83A06">
        <w:rPr>
          <w:b/>
        </w:rPr>
        <w:t xml:space="preserve"> г.</w:t>
      </w:r>
    </w:p>
    <w:tbl>
      <w:tblPr>
        <w:tblW w:w="0" w:type="auto"/>
        <w:jc w:val="center"/>
        <w:tblLayout w:type="fixed"/>
        <w:tblLook w:val="0000"/>
      </w:tblPr>
      <w:tblGrid>
        <w:gridCol w:w="688"/>
        <w:gridCol w:w="4131"/>
        <w:gridCol w:w="1617"/>
        <w:gridCol w:w="1796"/>
        <w:gridCol w:w="1524"/>
      </w:tblGrid>
      <w:tr w:rsidR="00854B37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37" w:rsidRPr="00A524E9" w:rsidRDefault="00854B37" w:rsidP="00A406C5">
            <w:pPr>
              <w:suppressAutoHyphens/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524E9">
              <w:rPr>
                <w:b/>
                <w:bCs/>
              </w:rPr>
              <w:t>п</w:t>
            </w:r>
            <w:proofErr w:type="spellEnd"/>
            <w:proofErr w:type="gramEnd"/>
            <w:r w:rsidRPr="00A524E9">
              <w:rPr>
                <w:b/>
                <w:bCs/>
              </w:rPr>
              <w:t>/</w:t>
            </w:r>
            <w:proofErr w:type="spellStart"/>
            <w:r w:rsidRPr="00A524E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37" w:rsidRPr="00A524E9" w:rsidRDefault="00854B37" w:rsidP="00A406C5">
            <w:pPr>
              <w:suppressAutoHyphens/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37" w:rsidRPr="00A524E9" w:rsidRDefault="00854B37" w:rsidP="00A406C5">
            <w:pPr>
              <w:suppressAutoHyphens/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Срок исполнения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37" w:rsidRPr="00A524E9" w:rsidRDefault="00854B37" w:rsidP="00A406C5">
            <w:pPr>
              <w:suppressAutoHyphens/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Источник финансирования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37" w:rsidRPr="00A524E9" w:rsidRDefault="00854B37" w:rsidP="00A406C5">
            <w:pPr>
              <w:suppressAutoHyphens/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Сумма</w:t>
            </w:r>
          </w:p>
          <w:p w:rsidR="00854B37" w:rsidRPr="00A524E9" w:rsidRDefault="00854B37" w:rsidP="00A406C5">
            <w:pPr>
              <w:suppressAutoHyphens/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(в руб.)</w:t>
            </w:r>
          </w:p>
        </w:tc>
      </w:tr>
      <w:tr w:rsidR="00FB09D5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1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E6503">
            <w:pPr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СГЗ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59 134,18</w:t>
            </w:r>
          </w:p>
        </w:tc>
      </w:tr>
      <w:tr w:rsidR="00FB09D5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2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E6503">
            <w:pPr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Выполнение ремонтных работ в помещениях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ПД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1980000,00</w:t>
            </w:r>
          </w:p>
        </w:tc>
      </w:tr>
      <w:tr w:rsidR="00FB09D5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3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E6503">
            <w:pPr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Выполнение электромонтажных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ПД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983568,00</w:t>
            </w:r>
          </w:p>
        </w:tc>
      </w:tr>
      <w:tr w:rsidR="00FB09D5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4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E6503">
            <w:pPr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Выполнение электромонтажных работ по замене щитов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14.11.2018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bCs/>
                <w:sz w:val="20"/>
                <w:szCs w:val="20"/>
              </w:rPr>
              <w:t>ПД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C538BB" w:rsidRDefault="00FB09D5" w:rsidP="00A406C5">
            <w:pPr>
              <w:jc w:val="center"/>
              <w:rPr>
                <w:bCs/>
                <w:sz w:val="20"/>
                <w:szCs w:val="20"/>
              </w:rPr>
            </w:pPr>
            <w:r w:rsidRPr="00C538BB">
              <w:rPr>
                <w:sz w:val="20"/>
                <w:szCs w:val="20"/>
              </w:rPr>
              <w:t>455 276,34</w:t>
            </w:r>
          </w:p>
        </w:tc>
      </w:tr>
      <w:tr w:rsidR="00FB09D5" w:rsidRPr="00BD0AFA" w:rsidTr="00AE6503">
        <w:trPr>
          <w:trHeight w:val="109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bCs/>
                <w:sz w:val="20"/>
                <w:szCs w:val="20"/>
              </w:rPr>
              <w:t>5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E6503">
            <w:pPr>
              <w:rPr>
                <w:bCs/>
                <w:sz w:val="20"/>
                <w:szCs w:val="20"/>
              </w:rPr>
            </w:pPr>
            <w:r w:rsidRPr="002D040A">
              <w:rPr>
                <w:sz w:val="20"/>
                <w:szCs w:val="20"/>
              </w:rPr>
              <w:t>Выполнение работ по прокладке коммуникаций на пищеблоке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bCs/>
                <w:sz w:val="20"/>
                <w:szCs w:val="20"/>
              </w:rPr>
              <w:t>ПД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sz w:val="20"/>
                <w:szCs w:val="20"/>
              </w:rPr>
              <w:t>92 344,00</w:t>
            </w:r>
          </w:p>
        </w:tc>
      </w:tr>
      <w:tr w:rsidR="00FB09D5" w:rsidRPr="00BD0AFA" w:rsidTr="00AE6503">
        <w:trPr>
          <w:trHeight w:val="5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bCs/>
                <w:sz w:val="20"/>
                <w:szCs w:val="20"/>
              </w:rPr>
              <w:t>6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E6503">
            <w:pPr>
              <w:rPr>
                <w:bCs/>
                <w:sz w:val="20"/>
                <w:szCs w:val="20"/>
              </w:rPr>
            </w:pPr>
            <w:r w:rsidRPr="002D040A">
              <w:rPr>
                <w:sz w:val="20"/>
                <w:szCs w:val="20"/>
              </w:rPr>
              <w:t>Выполнение отделочных работ в помещениях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bCs/>
                <w:sz w:val="20"/>
                <w:szCs w:val="20"/>
              </w:rPr>
              <w:t>ПД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sz w:val="20"/>
                <w:szCs w:val="20"/>
              </w:rPr>
              <w:t>52 668,00</w:t>
            </w:r>
          </w:p>
        </w:tc>
      </w:tr>
      <w:tr w:rsidR="00FB09D5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bCs/>
                <w:sz w:val="20"/>
                <w:szCs w:val="20"/>
              </w:rPr>
              <w:t>7</w:t>
            </w:r>
            <w:r w:rsidR="003977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E6503">
            <w:pPr>
              <w:rPr>
                <w:bCs/>
                <w:sz w:val="20"/>
                <w:szCs w:val="20"/>
              </w:rPr>
            </w:pPr>
            <w:r w:rsidRPr="002D040A">
              <w:rPr>
                <w:sz w:val="20"/>
                <w:szCs w:val="20"/>
              </w:rPr>
              <w:t>Выполнение строительно-монтажных  работ в помещениях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bCs/>
                <w:sz w:val="20"/>
                <w:szCs w:val="20"/>
              </w:rPr>
              <w:t>ПД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5" w:rsidRPr="002D040A" w:rsidRDefault="00FB09D5" w:rsidP="00A406C5">
            <w:pPr>
              <w:jc w:val="center"/>
              <w:rPr>
                <w:bCs/>
                <w:sz w:val="20"/>
                <w:szCs w:val="20"/>
              </w:rPr>
            </w:pPr>
            <w:r w:rsidRPr="002D040A">
              <w:rPr>
                <w:sz w:val="20"/>
                <w:szCs w:val="20"/>
              </w:rPr>
              <w:t>91 908,00</w:t>
            </w:r>
          </w:p>
        </w:tc>
      </w:tr>
      <w:tr w:rsidR="00397777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5486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6E6CE0" w:rsidRDefault="00397777" w:rsidP="00D24E8D">
            <w:pPr>
              <w:jc w:val="right"/>
              <w:rPr>
                <w:b/>
                <w:sz w:val="20"/>
                <w:szCs w:val="20"/>
              </w:rPr>
            </w:pPr>
            <w:r w:rsidRPr="006E6CE0">
              <w:rPr>
                <w:b/>
                <w:sz w:val="20"/>
                <w:szCs w:val="20"/>
              </w:rPr>
              <w:t>3 714 898,52</w:t>
            </w:r>
          </w:p>
          <w:p w:rsidR="00397777" w:rsidRPr="00D54862" w:rsidRDefault="00397777" w:rsidP="00D24E8D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97777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СГЗ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D54862" w:rsidRDefault="00397777" w:rsidP="00D24E8D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D54862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4862">
              <w:rPr>
                <w:b/>
                <w:bCs/>
                <w:sz w:val="20"/>
                <w:szCs w:val="20"/>
              </w:rPr>
              <w:t>134,18</w:t>
            </w:r>
          </w:p>
        </w:tc>
      </w:tr>
      <w:tr w:rsidR="00397777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A524E9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СИЦ</w:t>
            </w:r>
            <w:r w:rsidRPr="00A524E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A524E9" w:rsidRDefault="00397777" w:rsidP="00D24E8D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97777" w:rsidRPr="00BD0AFA" w:rsidTr="00AE6503">
        <w:trPr>
          <w:trHeight w:val="2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337661" w:rsidRDefault="00397777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37661">
              <w:rPr>
                <w:b/>
                <w:bCs/>
                <w:sz w:val="20"/>
                <w:szCs w:val="20"/>
              </w:rPr>
              <w:t>ПД: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77" w:rsidRPr="00D54862" w:rsidRDefault="00397777" w:rsidP="00D24E8D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D5486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4862">
              <w:rPr>
                <w:b/>
                <w:bCs/>
                <w:sz w:val="20"/>
                <w:szCs w:val="20"/>
              </w:rPr>
              <w:t>655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4862">
              <w:rPr>
                <w:b/>
                <w:bCs/>
                <w:sz w:val="20"/>
                <w:szCs w:val="20"/>
              </w:rPr>
              <w:t>764,34</w:t>
            </w:r>
          </w:p>
        </w:tc>
      </w:tr>
    </w:tbl>
    <w:p w:rsidR="00D6628C" w:rsidRPr="00BD0AFA" w:rsidRDefault="00D6628C" w:rsidP="00A406C5">
      <w:pPr>
        <w:suppressAutoHyphens/>
        <w:jc w:val="center"/>
        <w:rPr>
          <w:b/>
          <w:highlight w:val="yellow"/>
        </w:rPr>
      </w:pPr>
    </w:p>
    <w:p w:rsidR="00635324" w:rsidRPr="00A83A06" w:rsidRDefault="009A27CC" w:rsidP="00A406C5">
      <w:pPr>
        <w:suppressAutoHyphens/>
        <w:spacing w:after="120"/>
        <w:jc w:val="center"/>
        <w:rPr>
          <w:b/>
        </w:rPr>
      </w:pPr>
      <w:r w:rsidRPr="00A83A06">
        <w:rPr>
          <w:b/>
        </w:rPr>
        <w:t>Приобрете</w:t>
      </w:r>
      <w:r w:rsidR="00955D58" w:rsidRPr="00A83A06">
        <w:rPr>
          <w:b/>
        </w:rPr>
        <w:t>нное</w:t>
      </w:r>
      <w:r w:rsidR="00162A54" w:rsidRPr="00A83A06">
        <w:rPr>
          <w:b/>
        </w:rPr>
        <w:t xml:space="preserve"> медицинское</w:t>
      </w:r>
      <w:r w:rsidR="00C068BA" w:rsidRPr="00A83A06">
        <w:rPr>
          <w:b/>
        </w:rPr>
        <w:t xml:space="preserve"> и иное</w:t>
      </w:r>
      <w:r w:rsidR="006F58B7">
        <w:rPr>
          <w:b/>
        </w:rPr>
        <w:t xml:space="preserve"> оборудование в 2018</w:t>
      </w:r>
      <w:r w:rsidR="00955D58" w:rsidRPr="00A83A06">
        <w:rPr>
          <w:b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458"/>
        <w:gridCol w:w="1544"/>
        <w:gridCol w:w="1266"/>
        <w:gridCol w:w="1403"/>
        <w:gridCol w:w="1652"/>
      </w:tblGrid>
      <w:tr w:rsidR="00CA78C3" w:rsidRPr="00EF1CC2" w:rsidTr="004D7CDF">
        <w:trPr>
          <w:trHeight w:val="725"/>
          <w:jc w:val="center"/>
        </w:trPr>
        <w:tc>
          <w:tcPr>
            <w:tcW w:w="0" w:type="auto"/>
            <w:vAlign w:val="center"/>
          </w:tcPr>
          <w:p w:rsidR="00CA78C3" w:rsidRPr="00EF1CC2" w:rsidRDefault="00CA78C3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1CC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F1CC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F1CC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A78C3" w:rsidRPr="00EF1CC2" w:rsidRDefault="00CA78C3" w:rsidP="00B612C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A78C3" w:rsidRPr="00EF1CC2" w:rsidRDefault="00CA78C3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>Отделение</w:t>
            </w:r>
          </w:p>
        </w:tc>
        <w:tc>
          <w:tcPr>
            <w:tcW w:w="0" w:type="auto"/>
            <w:vAlign w:val="center"/>
          </w:tcPr>
          <w:p w:rsidR="00CA78C3" w:rsidRPr="00EF1CC2" w:rsidRDefault="00CA78C3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>Сумма</w:t>
            </w:r>
          </w:p>
          <w:p w:rsidR="00CA78C3" w:rsidRPr="00EF1CC2" w:rsidRDefault="00CA78C3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0" w:type="auto"/>
            <w:vAlign w:val="center"/>
          </w:tcPr>
          <w:p w:rsidR="00CA78C3" w:rsidRPr="00EF1CC2" w:rsidRDefault="00CA78C3" w:rsidP="00A406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EF1CC2">
              <w:rPr>
                <w:b/>
                <w:bCs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A78C3" w:rsidRPr="00EF1CC2" w:rsidRDefault="00CA78C3" w:rsidP="00A406C5">
            <w:pPr>
              <w:suppressAutoHyphens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>Дата ввода в эксплуатацию</w:t>
            </w:r>
          </w:p>
        </w:tc>
      </w:tr>
      <w:tr w:rsidR="00E259C7" w:rsidRPr="00EF1CC2" w:rsidTr="004D7CDF">
        <w:trPr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Коробки стерилизационные</w:t>
            </w:r>
            <w:r w:rsidR="00E8028E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56шт.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311 207,00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  <w:vAlign w:val="center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</w:p>
        </w:tc>
      </w:tr>
      <w:tr w:rsidR="00E259C7" w:rsidRPr="00EF1CC2" w:rsidTr="004D7CDF">
        <w:trPr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Ультразвуковой датчик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299 000,00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  <w:vAlign w:val="center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</w:t>
            </w:r>
          </w:p>
        </w:tc>
      </w:tr>
      <w:tr w:rsidR="00E259C7" w:rsidRPr="00EF1CC2" w:rsidTr="004D7CDF">
        <w:trPr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Кушетка гинекологическая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297 890,00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  <w:vAlign w:val="center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E259C7" w:rsidRPr="00EF1CC2" w:rsidTr="004D7CDF">
        <w:trPr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Металлическая мебель (шкафы)</w:t>
            </w:r>
            <w:r w:rsidR="00E8028E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19шт.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329819,44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 – 17 шт.</w:t>
            </w:r>
          </w:p>
          <w:p w:rsidR="0078395F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 – 2 шт.</w:t>
            </w:r>
          </w:p>
        </w:tc>
      </w:tr>
      <w:tr w:rsidR="00E259C7" w:rsidRPr="00EF1CC2" w:rsidTr="004D7CDF">
        <w:trPr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color w:val="000000"/>
                <w:sz w:val="20"/>
                <w:szCs w:val="20"/>
              </w:rPr>
            </w:pPr>
            <w:r w:rsidRPr="00EF1CC2">
              <w:rPr>
                <w:bCs/>
                <w:sz w:val="20"/>
                <w:szCs w:val="20"/>
              </w:rPr>
              <w:t>Мясорубка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100000,00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  <w:vAlign w:val="center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</w:tr>
      <w:tr w:rsidR="00E259C7" w:rsidRPr="00EF1CC2" w:rsidTr="004D7CDF">
        <w:trPr>
          <w:trHeight w:val="232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color w:val="000000"/>
                <w:sz w:val="20"/>
                <w:szCs w:val="20"/>
              </w:rPr>
            </w:pPr>
            <w:r w:rsidRPr="00EF1CC2">
              <w:rPr>
                <w:bCs/>
                <w:sz w:val="20"/>
                <w:szCs w:val="20"/>
              </w:rPr>
              <w:t>Тестомес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215000,00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</w:t>
            </w:r>
          </w:p>
        </w:tc>
      </w:tr>
      <w:tr w:rsidR="00E259C7" w:rsidRPr="00EF1CC2" w:rsidTr="004D7CDF">
        <w:trPr>
          <w:trHeight w:val="277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7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color w:val="000000"/>
                <w:sz w:val="20"/>
                <w:szCs w:val="20"/>
              </w:rPr>
            </w:pPr>
            <w:proofErr w:type="spellStart"/>
            <w:r w:rsidRPr="00EF1CC2">
              <w:rPr>
                <w:rFonts w:eastAsia="Gulim"/>
                <w:color w:val="000000"/>
                <w:sz w:val="20"/>
                <w:szCs w:val="20"/>
                <w:lang w:eastAsia="ko-KR"/>
              </w:rPr>
              <w:t>Блендер</w:t>
            </w:r>
            <w:proofErr w:type="spellEnd"/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150000,00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8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Gulim"/>
                <w:color w:val="000000"/>
                <w:sz w:val="20"/>
                <w:szCs w:val="20"/>
                <w:lang w:eastAsia="ko-KR"/>
              </w:rPr>
            </w:pPr>
            <w:r w:rsidRPr="00EF1CC2">
              <w:rPr>
                <w:rFonts w:eastAsia="Gulim"/>
                <w:color w:val="000000"/>
                <w:sz w:val="20"/>
                <w:szCs w:val="20"/>
                <w:lang w:eastAsia="ko-KR"/>
              </w:rPr>
              <w:t>Котел пищеварочный электрический  3шт.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345000,00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 – 2 шт.</w:t>
            </w:r>
          </w:p>
          <w:p w:rsidR="0078395F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 – 1 шт.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9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Gulim"/>
                <w:color w:val="000000"/>
                <w:sz w:val="20"/>
                <w:szCs w:val="20"/>
                <w:lang w:eastAsia="ko-KR"/>
              </w:rPr>
            </w:pPr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>Сковорода электрическая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115000,00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10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Gulim"/>
                <w:color w:val="000000"/>
                <w:sz w:val="20"/>
                <w:szCs w:val="20"/>
                <w:lang w:eastAsia="ko-KR"/>
              </w:rPr>
            </w:pPr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Машина </w:t>
            </w:r>
            <w:proofErr w:type="spellStart"/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>картофелеочистительная</w:t>
            </w:r>
            <w:proofErr w:type="spellEnd"/>
            <w:r w:rsidR="00E8028E"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, </w:t>
            </w:r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>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450000,00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04.10.2018 – 1 шт.</w:t>
            </w:r>
          </w:p>
          <w:p w:rsidR="0078395F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 – 1 шт.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11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>Миксер ручной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125000,00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12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proofErr w:type="spellStart"/>
            <w:r w:rsidRPr="00EF1CC2">
              <w:rPr>
                <w:rFonts w:eastAsia="Gulim"/>
                <w:color w:val="000000"/>
                <w:sz w:val="20"/>
                <w:szCs w:val="20"/>
                <w:lang w:eastAsia="ko-KR"/>
              </w:rPr>
              <w:t>Фаршемес</w:t>
            </w:r>
            <w:proofErr w:type="spellEnd"/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230000,00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78395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13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Gulim"/>
                <w:color w:val="000000"/>
                <w:sz w:val="20"/>
                <w:szCs w:val="20"/>
                <w:lang w:eastAsia="ko-KR"/>
              </w:rPr>
            </w:pPr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>Весы напольные</w:t>
            </w:r>
            <w:r w:rsidR="00E8028E"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>,</w:t>
            </w:r>
            <w:r w:rsidRPr="00EF1CC2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 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100000,00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14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rFonts w:eastAsia="Gulim"/>
                <w:color w:val="000000"/>
                <w:sz w:val="20"/>
                <w:szCs w:val="20"/>
                <w:lang w:eastAsia="ko-KR"/>
              </w:rPr>
            </w:pPr>
            <w:r w:rsidRPr="00EF1CC2">
              <w:rPr>
                <w:rFonts w:eastAsia="Calibri"/>
                <w:color w:val="231F20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Овощерезка </w:t>
            </w:r>
            <w:proofErr w:type="spellStart"/>
            <w:r w:rsidRPr="00EF1CC2">
              <w:rPr>
                <w:rFonts w:eastAsia="Calibri"/>
                <w:color w:val="231F20"/>
                <w:kern w:val="2"/>
                <w:sz w:val="20"/>
                <w:szCs w:val="20"/>
                <w:shd w:val="clear" w:color="auto" w:fill="FFFFFF"/>
                <w:lang w:eastAsia="ar-SA"/>
              </w:rPr>
              <w:t>протирочно-резательная</w:t>
            </w:r>
            <w:proofErr w:type="spellEnd"/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Пищеблок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105470,48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15</w:t>
            </w:r>
            <w:r w:rsidR="00E8028E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Прочее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253837,00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СГЗ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16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259C7" w:rsidRPr="00EF1CC2" w:rsidRDefault="00EF2EB0" w:rsidP="00B6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  <w:proofErr w:type="spellStart"/>
            <w:r>
              <w:rPr>
                <w:sz w:val="20"/>
                <w:szCs w:val="20"/>
              </w:rPr>
              <w:t>операционно</w:t>
            </w:r>
            <w:proofErr w:type="spellEnd"/>
            <w:r w:rsidR="00E259C7" w:rsidRPr="00EF1CC2">
              <w:rPr>
                <w:sz w:val="20"/>
                <w:szCs w:val="20"/>
              </w:rPr>
              <w:t xml:space="preserve"> – диагностический  для гинекологии</w:t>
            </w:r>
          </w:p>
        </w:tc>
        <w:tc>
          <w:tcPr>
            <w:tcW w:w="0" w:type="auto"/>
          </w:tcPr>
          <w:p w:rsidR="00E259C7" w:rsidRPr="00EF1CC2" w:rsidRDefault="00EF1CC2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ЛКО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95370,00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ПД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17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Тележки для перевозки пищи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7шт.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всего Центра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96 600,00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ПД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03.05.2018</w:t>
            </w:r>
          </w:p>
        </w:tc>
      </w:tr>
      <w:tr w:rsidR="00EF2EB0" w:rsidRPr="00EF1CC2" w:rsidTr="004D7CDF">
        <w:trPr>
          <w:trHeight w:val="345"/>
          <w:jc w:val="center"/>
        </w:trPr>
        <w:tc>
          <w:tcPr>
            <w:tcW w:w="0" w:type="auto"/>
          </w:tcPr>
          <w:p w:rsidR="00EF2EB0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EF2EB0" w:rsidRPr="00EF1CC2" w:rsidRDefault="00EF2EB0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Оргтехника для ЛИС, 47ед.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всего Центра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626441,44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ПД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</w:tr>
      <w:tr w:rsidR="00EF2EB0" w:rsidRPr="00EF1CC2" w:rsidTr="004D7CDF">
        <w:trPr>
          <w:trHeight w:val="345"/>
          <w:jc w:val="center"/>
        </w:trPr>
        <w:tc>
          <w:tcPr>
            <w:tcW w:w="0" w:type="auto"/>
          </w:tcPr>
          <w:p w:rsidR="00EF2EB0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EF2EB0" w:rsidRPr="00EF1CC2" w:rsidRDefault="00EF2EB0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Прочее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всего Центра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2799,00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ПД</w:t>
            </w:r>
          </w:p>
        </w:tc>
        <w:tc>
          <w:tcPr>
            <w:tcW w:w="0" w:type="auto"/>
          </w:tcPr>
          <w:p w:rsidR="00EF2EB0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20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Слуховые аппараты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904шт.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Сурдология</w:t>
            </w:r>
            <w:proofErr w:type="spellEnd"/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19651400,00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0110010090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21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Слуховые аппараты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460шт.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Сурдология</w:t>
            </w:r>
            <w:proofErr w:type="spellEnd"/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9460900,00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0110010090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22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F1CC2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Мониторы прикроватные,</w:t>
            </w:r>
            <w:r w:rsidR="00E259C7" w:rsidRPr="00EF1CC2">
              <w:rPr>
                <w:sz w:val="20"/>
                <w:szCs w:val="20"/>
              </w:rPr>
              <w:t xml:space="preserve"> 18шт.</w:t>
            </w:r>
          </w:p>
        </w:tc>
        <w:tc>
          <w:tcPr>
            <w:tcW w:w="0" w:type="auto"/>
          </w:tcPr>
          <w:p w:rsidR="00E259C7" w:rsidRPr="00EF1CC2" w:rsidRDefault="00EF1CC2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2093679,00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EF2EB0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23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F1CC2" w:rsidP="00B612C0">
            <w:pPr>
              <w:rPr>
                <w:color w:val="000000"/>
                <w:sz w:val="20"/>
                <w:szCs w:val="20"/>
              </w:rPr>
            </w:pPr>
            <w:r w:rsidRPr="00EF1CC2">
              <w:rPr>
                <w:rFonts w:eastAsia="Calibri"/>
                <w:sz w:val="20"/>
                <w:szCs w:val="20"/>
              </w:rPr>
              <w:t xml:space="preserve">Аппарат для вентиляции легких </w:t>
            </w:r>
            <w:proofErr w:type="spellStart"/>
            <w:r w:rsidR="00E259C7" w:rsidRPr="00EF1CC2">
              <w:rPr>
                <w:rFonts w:eastAsia="Calibri"/>
                <w:sz w:val="20"/>
                <w:szCs w:val="20"/>
              </w:rPr>
              <w:t>VENTIlogic</w:t>
            </w:r>
            <w:proofErr w:type="spellEnd"/>
            <w:r w:rsidR="00E259C7" w:rsidRPr="00EF1CC2">
              <w:rPr>
                <w:rFonts w:eastAsia="Calibri"/>
                <w:sz w:val="20"/>
                <w:szCs w:val="20"/>
              </w:rPr>
              <w:t xml:space="preserve"> с принадлежностями - вариант</w:t>
            </w:r>
            <w:r w:rsidRPr="00EF1CC2">
              <w:rPr>
                <w:rFonts w:eastAsia="Calibri"/>
                <w:sz w:val="20"/>
                <w:szCs w:val="20"/>
              </w:rPr>
              <w:t xml:space="preserve"> исполнения </w:t>
            </w:r>
            <w:proofErr w:type="spellStart"/>
            <w:r w:rsidRPr="00EF1CC2">
              <w:rPr>
                <w:rFonts w:eastAsia="Calibri"/>
                <w:sz w:val="20"/>
                <w:szCs w:val="20"/>
              </w:rPr>
              <w:t>VENTIlogicplus</w:t>
            </w:r>
            <w:proofErr w:type="spellEnd"/>
            <w:r w:rsidRPr="00EF1CC2">
              <w:rPr>
                <w:rFonts w:eastAsia="Calibri"/>
                <w:sz w:val="20"/>
                <w:szCs w:val="20"/>
              </w:rPr>
              <w:t>,</w:t>
            </w:r>
            <w:r w:rsidR="00E259C7" w:rsidRPr="00EF1CC2">
              <w:rPr>
                <w:rFonts w:eastAsia="Calibri"/>
                <w:sz w:val="20"/>
                <w:szCs w:val="20"/>
              </w:rPr>
              <w:t xml:space="preserve"> 18шт.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11879820,00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24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1CC2">
              <w:rPr>
                <w:sz w:val="20"/>
                <w:szCs w:val="20"/>
              </w:rPr>
              <w:t>Небулайзер</w:t>
            </w:r>
            <w:proofErr w:type="gramEnd"/>
            <w:r w:rsidRPr="00EF1CC2">
              <w:rPr>
                <w:sz w:val="20"/>
                <w:szCs w:val="20"/>
              </w:rPr>
              <w:t>AeronebSolo</w:t>
            </w:r>
            <w:proofErr w:type="spellEnd"/>
            <w:r w:rsidRPr="00EF1CC2">
              <w:rPr>
                <w:sz w:val="20"/>
                <w:szCs w:val="20"/>
              </w:rPr>
              <w:t xml:space="preserve"> с принадлежностями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8шт</w:t>
            </w:r>
          </w:p>
        </w:tc>
        <w:tc>
          <w:tcPr>
            <w:tcW w:w="0" w:type="auto"/>
          </w:tcPr>
          <w:p w:rsidR="00E259C7" w:rsidRPr="00EF1CC2" w:rsidRDefault="00EF1CC2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904000,00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25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Концентратор кислородный медицинский </w:t>
            </w:r>
            <w:proofErr w:type="spellStart"/>
            <w:r w:rsidRPr="00EF1CC2">
              <w:rPr>
                <w:sz w:val="20"/>
                <w:szCs w:val="20"/>
              </w:rPr>
              <w:t>Atmung</w:t>
            </w:r>
            <w:proofErr w:type="spellEnd"/>
            <w:r w:rsidRPr="00EF1CC2">
              <w:rPr>
                <w:sz w:val="20"/>
                <w:szCs w:val="20"/>
              </w:rPr>
              <w:t xml:space="preserve"> (</w:t>
            </w:r>
            <w:proofErr w:type="spellStart"/>
            <w:r w:rsidRPr="00EF1CC2">
              <w:rPr>
                <w:sz w:val="20"/>
                <w:szCs w:val="20"/>
              </w:rPr>
              <w:t>Атмунг</w:t>
            </w:r>
            <w:proofErr w:type="spellEnd"/>
            <w:r w:rsidRPr="00EF1CC2">
              <w:rPr>
                <w:sz w:val="20"/>
                <w:szCs w:val="20"/>
              </w:rPr>
              <w:t>) с принадлежностями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1770000,00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26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Аппарат для удаления выделений из дыхательных путей </w:t>
            </w:r>
            <w:proofErr w:type="spellStart"/>
            <w:r w:rsidRPr="00EF1CC2">
              <w:rPr>
                <w:sz w:val="20"/>
                <w:szCs w:val="20"/>
              </w:rPr>
              <w:t>CoughAssist</w:t>
            </w:r>
            <w:proofErr w:type="spellEnd"/>
            <w:r w:rsidRPr="00EF1CC2">
              <w:rPr>
                <w:sz w:val="20"/>
                <w:szCs w:val="20"/>
              </w:rPr>
              <w:t xml:space="preserve"> Е70 с принадлежностями в</w:t>
            </w:r>
            <w:r w:rsidR="00EF1CC2" w:rsidRPr="00EF1CC2">
              <w:rPr>
                <w:sz w:val="20"/>
                <w:szCs w:val="20"/>
              </w:rPr>
              <w:t xml:space="preserve"> комплекте с контуром и масками, </w:t>
            </w:r>
            <w:r w:rsidRPr="00EF1CC2">
              <w:rPr>
                <w:sz w:val="20"/>
                <w:szCs w:val="20"/>
              </w:rPr>
              <w:t>9шт.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5764500,00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  <w:p w:rsidR="00D267CF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27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Отсасыватель</w:t>
            </w:r>
            <w:proofErr w:type="spellEnd"/>
            <w:r w:rsidRPr="00EF1CC2">
              <w:rPr>
                <w:sz w:val="20"/>
                <w:szCs w:val="20"/>
              </w:rPr>
              <w:t xml:space="preserve"> хирурги</w:t>
            </w:r>
            <w:r w:rsidR="00EF1CC2" w:rsidRPr="00EF1CC2">
              <w:rPr>
                <w:sz w:val="20"/>
                <w:szCs w:val="20"/>
              </w:rPr>
              <w:t>ческий электрический «</w:t>
            </w:r>
            <w:proofErr w:type="spellStart"/>
            <w:r w:rsidR="00EF1CC2" w:rsidRPr="00EF1CC2">
              <w:rPr>
                <w:sz w:val="20"/>
                <w:szCs w:val="20"/>
              </w:rPr>
              <w:t>Armed</w:t>
            </w:r>
            <w:proofErr w:type="spellEnd"/>
            <w:r w:rsidR="00EF1CC2" w:rsidRPr="00EF1CC2">
              <w:rPr>
                <w:sz w:val="20"/>
                <w:szCs w:val="20"/>
              </w:rPr>
              <w:t xml:space="preserve">» 7А, </w:t>
            </w:r>
            <w:r w:rsidRPr="00EF1CC2">
              <w:rPr>
                <w:sz w:val="20"/>
                <w:szCs w:val="20"/>
              </w:rPr>
              <w:t>18шт.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514350,00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28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Изделия медицинские для дыхательной терапии - Мешок дыхательный типа </w:t>
            </w:r>
            <w:proofErr w:type="spellStart"/>
            <w:r w:rsidRPr="00EF1CC2">
              <w:rPr>
                <w:sz w:val="20"/>
                <w:szCs w:val="20"/>
              </w:rPr>
              <w:t>Амбу</w:t>
            </w:r>
            <w:proofErr w:type="spellEnd"/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18шт.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81180,00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29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Кровать функциональная </w:t>
            </w:r>
            <w:proofErr w:type="spellStart"/>
            <w:r w:rsidRPr="00EF1CC2">
              <w:rPr>
                <w:sz w:val="20"/>
                <w:szCs w:val="20"/>
              </w:rPr>
              <w:t>трехсекционная</w:t>
            </w:r>
            <w:proofErr w:type="spellEnd"/>
            <w:r w:rsidRPr="00EF1CC2">
              <w:rPr>
                <w:sz w:val="20"/>
                <w:szCs w:val="20"/>
              </w:rPr>
              <w:t xml:space="preserve"> КФВ-2 с принадлежностями (матрас в комплекте)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18шт.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945000,00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30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Помпа </w:t>
            </w:r>
            <w:proofErr w:type="spellStart"/>
            <w:r w:rsidRPr="00EF1CC2">
              <w:rPr>
                <w:sz w:val="20"/>
                <w:szCs w:val="20"/>
              </w:rPr>
              <w:t>инфузионная</w:t>
            </w:r>
            <w:proofErr w:type="spellEnd"/>
            <w:r w:rsidRPr="00EF1CC2">
              <w:rPr>
                <w:sz w:val="20"/>
                <w:szCs w:val="20"/>
              </w:rPr>
              <w:t xml:space="preserve"> SK-600IВ с функцией </w:t>
            </w:r>
            <w:proofErr w:type="spellStart"/>
            <w:r w:rsidRPr="00EF1CC2">
              <w:rPr>
                <w:sz w:val="20"/>
                <w:szCs w:val="20"/>
              </w:rPr>
              <w:t>энтерального</w:t>
            </w:r>
            <w:proofErr w:type="spellEnd"/>
            <w:r w:rsidRPr="00EF1CC2">
              <w:rPr>
                <w:sz w:val="20"/>
                <w:szCs w:val="20"/>
              </w:rPr>
              <w:t xml:space="preserve"> питания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18шт.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1350000,00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31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259C7" w:rsidRPr="00EF1CC2" w:rsidRDefault="00E259C7" w:rsidP="00B612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F1CC2">
              <w:rPr>
                <w:rFonts w:eastAsia="Calibri"/>
                <w:sz w:val="20"/>
                <w:szCs w:val="20"/>
                <w:lang w:eastAsia="en-US"/>
              </w:rPr>
              <w:t>Источник бесперебойного питания для ИВЛ</w:t>
            </w:r>
            <w:r w:rsidR="00EF1CC2" w:rsidRPr="00EF1C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1CC2">
              <w:rPr>
                <w:rFonts w:eastAsia="SimSun"/>
                <w:sz w:val="20"/>
                <w:szCs w:val="20"/>
                <w:lang w:val="en-US" w:eastAsia="zh-CN"/>
              </w:rPr>
              <w:t>Powercom</w:t>
            </w:r>
            <w:proofErr w:type="spellEnd"/>
            <w:r w:rsidRPr="00EF1CC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EF1CC2">
              <w:rPr>
                <w:rFonts w:eastAsia="SimSun"/>
                <w:sz w:val="20"/>
                <w:szCs w:val="20"/>
                <w:lang w:val="en-US" w:eastAsia="zh-CN"/>
              </w:rPr>
              <w:t>RPT</w:t>
            </w:r>
            <w:r w:rsidRPr="00EF1CC2">
              <w:rPr>
                <w:rFonts w:eastAsia="SimSun"/>
                <w:sz w:val="20"/>
                <w:szCs w:val="20"/>
                <w:lang w:eastAsia="zh-CN"/>
              </w:rPr>
              <w:t>-600</w:t>
            </w:r>
            <w:r w:rsidRPr="00EF1CC2">
              <w:rPr>
                <w:rFonts w:eastAsia="SimSun"/>
                <w:sz w:val="20"/>
                <w:szCs w:val="20"/>
                <w:lang w:val="en-US" w:eastAsia="zh-CN"/>
              </w:rPr>
              <w:t>A</w:t>
            </w:r>
            <w:r w:rsidRPr="00EF1CC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EF1CC2">
              <w:rPr>
                <w:rFonts w:eastAsia="SimSun"/>
                <w:sz w:val="20"/>
                <w:szCs w:val="20"/>
                <w:lang w:val="en-US" w:eastAsia="zh-CN"/>
              </w:rPr>
              <w:t>EURO</w:t>
            </w:r>
            <w:r w:rsidRPr="00EF1CC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EF1CC2">
              <w:rPr>
                <w:rFonts w:eastAsia="SimSun"/>
                <w:sz w:val="20"/>
                <w:szCs w:val="20"/>
                <w:lang w:val="en-US" w:eastAsia="zh-CN"/>
              </w:rPr>
              <w:t>Raptor</w:t>
            </w:r>
            <w:r w:rsidR="00EF1CC2" w:rsidRPr="00EF1CC2"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Pr="00EF1CC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EF1CC2">
              <w:rPr>
                <w:sz w:val="20"/>
                <w:szCs w:val="20"/>
              </w:rPr>
              <w:t>18шт.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62820,00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F1CC2">
              <w:rPr>
                <w:sz w:val="20"/>
                <w:szCs w:val="20"/>
              </w:rPr>
              <w:t>СИЦ 0110010050</w:t>
            </w:r>
          </w:p>
        </w:tc>
        <w:tc>
          <w:tcPr>
            <w:tcW w:w="0" w:type="auto"/>
          </w:tcPr>
          <w:p w:rsidR="00E259C7" w:rsidRPr="00D267CF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32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Кровать больничная с фиксированной в</w:t>
            </w:r>
            <w:r w:rsidR="00EF1CC2" w:rsidRPr="00EF1CC2">
              <w:rPr>
                <w:sz w:val="20"/>
                <w:szCs w:val="20"/>
              </w:rPr>
              <w:t xml:space="preserve">ысотой ложа 11-СР123 с матрасом, </w:t>
            </w:r>
            <w:r w:rsidRPr="00EF1CC2">
              <w:rPr>
                <w:sz w:val="20"/>
                <w:szCs w:val="20"/>
              </w:rPr>
              <w:t>16шт.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 отделение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3349100,00</w:t>
            </w:r>
          </w:p>
        </w:tc>
        <w:tc>
          <w:tcPr>
            <w:tcW w:w="0" w:type="auto"/>
          </w:tcPr>
          <w:p w:rsidR="00E259C7" w:rsidRPr="007E0E1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СИЦ</w:t>
            </w:r>
          </w:p>
          <w:p w:rsidR="00D267CF" w:rsidRPr="007E0E1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0150010570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33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Кровать </w:t>
            </w:r>
            <w:proofErr w:type="spellStart"/>
            <w:r w:rsidRPr="00EF1CC2">
              <w:rPr>
                <w:sz w:val="20"/>
                <w:szCs w:val="20"/>
              </w:rPr>
              <w:t>общебольничная</w:t>
            </w:r>
            <w:proofErr w:type="spellEnd"/>
            <w:r w:rsidRPr="00EF1CC2">
              <w:rPr>
                <w:sz w:val="20"/>
                <w:szCs w:val="20"/>
              </w:rPr>
              <w:t xml:space="preserve"> КО-ДЗМО с матрасом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7шт.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 отделение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139300,00</w:t>
            </w:r>
          </w:p>
        </w:tc>
        <w:tc>
          <w:tcPr>
            <w:tcW w:w="0" w:type="auto"/>
          </w:tcPr>
          <w:p w:rsidR="00E259C7" w:rsidRPr="007E0E1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СИЦ</w:t>
            </w:r>
          </w:p>
          <w:p w:rsidR="00D267CF" w:rsidRPr="007E0E12" w:rsidRDefault="00D267CF" w:rsidP="00A406C5">
            <w:pPr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0150010570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34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Тумбочка медицинская прикроватная 14-CP262 (мебель медицинская для кабинетов и пал</w:t>
            </w:r>
            <w:r w:rsidR="00EF1CC2" w:rsidRPr="00EF1CC2">
              <w:rPr>
                <w:sz w:val="20"/>
                <w:szCs w:val="20"/>
              </w:rPr>
              <w:t>ат),</w:t>
            </w:r>
            <w:r w:rsidRPr="00EF1CC2">
              <w:rPr>
                <w:sz w:val="20"/>
                <w:szCs w:val="20"/>
              </w:rPr>
              <w:t xml:space="preserve"> 44шт.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 отделение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2367200,00</w:t>
            </w:r>
          </w:p>
        </w:tc>
        <w:tc>
          <w:tcPr>
            <w:tcW w:w="0" w:type="auto"/>
          </w:tcPr>
          <w:p w:rsidR="00E259C7" w:rsidRPr="007E0E1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СИЦ</w:t>
            </w:r>
          </w:p>
          <w:p w:rsidR="00D267CF" w:rsidRPr="007E0E1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0150010570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35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Кровать медицинская функциональная гидравлическая </w:t>
            </w:r>
            <w:proofErr w:type="spellStart"/>
            <w:r w:rsidRPr="00EF1CC2">
              <w:rPr>
                <w:sz w:val="20"/>
                <w:szCs w:val="20"/>
              </w:rPr>
              <w:t>четырехсекционная</w:t>
            </w:r>
            <w:proofErr w:type="spellEnd"/>
          </w:p>
          <w:p w:rsidR="00E259C7" w:rsidRPr="00EF1CC2" w:rsidRDefault="00E259C7" w:rsidP="00B612C0">
            <w:pPr>
              <w:rPr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Salli</w:t>
            </w:r>
            <w:proofErr w:type="spellEnd"/>
            <w:r w:rsidRPr="00EF1CC2">
              <w:rPr>
                <w:sz w:val="20"/>
                <w:szCs w:val="20"/>
              </w:rPr>
              <w:t xml:space="preserve"> H-490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 отделение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12696000,00</w:t>
            </w:r>
          </w:p>
        </w:tc>
        <w:tc>
          <w:tcPr>
            <w:tcW w:w="0" w:type="auto"/>
          </w:tcPr>
          <w:p w:rsidR="00E259C7" w:rsidRPr="007E0E1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СИЦ</w:t>
            </w:r>
          </w:p>
          <w:p w:rsidR="00D267CF" w:rsidRPr="007E0E12" w:rsidRDefault="00D267CF" w:rsidP="00A406C5">
            <w:pPr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0150010570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36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Пост медицинской сестры (Набор мебели медицинской)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 отделение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218300,00</w:t>
            </w:r>
          </w:p>
        </w:tc>
        <w:tc>
          <w:tcPr>
            <w:tcW w:w="0" w:type="auto"/>
          </w:tcPr>
          <w:p w:rsidR="00E259C7" w:rsidRPr="007E0E1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СИЦ</w:t>
            </w:r>
          </w:p>
          <w:p w:rsidR="00D267CF" w:rsidRPr="007E0E1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0150010570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37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Пост медицинской сестры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 отделение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230100,00</w:t>
            </w:r>
          </w:p>
        </w:tc>
        <w:tc>
          <w:tcPr>
            <w:tcW w:w="0" w:type="auto"/>
          </w:tcPr>
          <w:p w:rsidR="00E259C7" w:rsidRPr="007E0E1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СИЦ</w:t>
            </w:r>
          </w:p>
          <w:p w:rsidR="00D267CF" w:rsidRPr="007E0E12" w:rsidRDefault="00D267CF" w:rsidP="00A406C5">
            <w:pPr>
              <w:jc w:val="center"/>
              <w:rPr>
                <w:sz w:val="20"/>
                <w:szCs w:val="20"/>
              </w:rPr>
            </w:pPr>
            <w:r w:rsidRPr="007E0E12">
              <w:rPr>
                <w:sz w:val="20"/>
                <w:szCs w:val="20"/>
              </w:rPr>
              <w:t>0150010570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38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Стол СКВ-2 с двумя встроенными тумбами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21800,00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39</w:t>
            </w:r>
            <w:r w:rsidR="00EF1CC2" w:rsidRP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Стол СКВ -1.1 с </w:t>
            </w:r>
            <w:proofErr w:type="spellStart"/>
            <w:r w:rsidRPr="00EF1CC2">
              <w:rPr>
                <w:sz w:val="20"/>
                <w:szCs w:val="20"/>
              </w:rPr>
              <w:t>подкатной</w:t>
            </w:r>
            <w:proofErr w:type="spellEnd"/>
            <w:r w:rsidRPr="00EF1CC2">
              <w:rPr>
                <w:sz w:val="20"/>
                <w:szCs w:val="20"/>
              </w:rPr>
              <w:t xml:space="preserve">  тумбой</w:t>
            </w:r>
            <w:r w:rsidR="00EF1CC2" w:rsidRP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19800,00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40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Кресло руководителя</w:t>
            </w:r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13800,00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41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Кресло офисное «Престиж»</w:t>
            </w:r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6800,00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42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F1CC2" w:rsidP="00B6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медицинский ШМ 2.301,</w:t>
            </w:r>
            <w:r w:rsidR="00E259C7" w:rsidRPr="00EF1CC2">
              <w:rPr>
                <w:sz w:val="20"/>
                <w:szCs w:val="20"/>
              </w:rPr>
              <w:t xml:space="preserve"> 1шт.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25505,00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43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Холодильник фармацевтический ХФ-400-2 ПОЗИС</w:t>
            </w:r>
            <w:r w:rsidR="00EF1CC2">
              <w:rPr>
                <w:sz w:val="20"/>
                <w:szCs w:val="20"/>
              </w:rPr>
              <w:t xml:space="preserve"> </w:t>
            </w:r>
            <w:r w:rsidRPr="00EF1CC2">
              <w:rPr>
                <w:sz w:val="20"/>
                <w:szCs w:val="20"/>
              </w:rPr>
              <w:t>с металлической дверью и замком</w:t>
            </w:r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76000,00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44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keepNext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Холодильник фармацевтический ХФ-400-3 ПОЗИС</w:t>
            </w:r>
            <w:r w:rsidR="00EF1CC2">
              <w:rPr>
                <w:sz w:val="20"/>
                <w:szCs w:val="20"/>
              </w:rPr>
              <w:t xml:space="preserve"> </w:t>
            </w:r>
            <w:r w:rsidRPr="00EF1CC2">
              <w:rPr>
                <w:sz w:val="20"/>
                <w:szCs w:val="20"/>
              </w:rPr>
              <w:t>со стеклянной дверью и замком</w:t>
            </w:r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45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F1CC2" w:rsidP="00B612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  <w:r w:rsidRPr="00EF1CC2">
              <w:rPr>
                <w:sz w:val="20"/>
                <w:szCs w:val="20"/>
              </w:rPr>
              <w:t xml:space="preserve"> VALBERG</w:t>
            </w:r>
            <w:r w:rsidR="00E259C7" w:rsidRPr="00EF1CC2">
              <w:rPr>
                <w:sz w:val="20"/>
                <w:szCs w:val="20"/>
              </w:rPr>
              <w:t xml:space="preserve"> Рубеж 99 KL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101500,06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46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Кресло – коляска для инвалидов Н002 22Армед</w:t>
            </w:r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53200,00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47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bCs/>
                <w:kern w:val="36"/>
                <w:sz w:val="20"/>
                <w:szCs w:val="20"/>
              </w:rPr>
            </w:pPr>
            <w:r w:rsidRPr="00EF1CC2">
              <w:rPr>
                <w:bCs/>
                <w:kern w:val="36"/>
                <w:sz w:val="20"/>
                <w:szCs w:val="20"/>
              </w:rPr>
              <w:t xml:space="preserve">Кресло-коляска </w:t>
            </w:r>
            <w:proofErr w:type="gramStart"/>
            <w:r w:rsidRPr="00EF1CC2">
              <w:rPr>
                <w:bCs/>
                <w:kern w:val="36"/>
                <w:sz w:val="20"/>
                <w:szCs w:val="20"/>
              </w:rPr>
              <w:t>инвалидная</w:t>
            </w:r>
            <w:proofErr w:type="gramEnd"/>
            <w:r w:rsidRPr="00EF1CC2">
              <w:rPr>
                <w:bCs/>
                <w:kern w:val="36"/>
                <w:sz w:val="20"/>
                <w:szCs w:val="20"/>
              </w:rPr>
              <w:t xml:space="preserve"> с принадлежностями</w:t>
            </w:r>
            <w:r w:rsidR="00EF1CC2">
              <w:rPr>
                <w:bCs/>
                <w:kern w:val="36"/>
                <w:sz w:val="20"/>
                <w:szCs w:val="20"/>
              </w:rPr>
              <w:t xml:space="preserve"> </w:t>
            </w:r>
            <w:r w:rsidRPr="00EF1CC2">
              <w:rPr>
                <w:bCs/>
                <w:kern w:val="36"/>
                <w:sz w:val="20"/>
                <w:szCs w:val="20"/>
                <w:lang w:val="en-US"/>
              </w:rPr>
              <w:t>FS</w:t>
            </w:r>
            <w:r w:rsidRPr="00EF1CC2">
              <w:rPr>
                <w:bCs/>
                <w:kern w:val="36"/>
                <w:sz w:val="20"/>
                <w:szCs w:val="20"/>
              </w:rPr>
              <w:t>-204</w:t>
            </w:r>
            <w:r w:rsidRPr="00EF1CC2">
              <w:rPr>
                <w:bCs/>
                <w:kern w:val="36"/>
                <w:sz w:val="20"/>
                <w:szCs w:val="20"/>
                <w:lang w:val="en-US"/>
              </w:rPr>
              <w:t>BJG</w:t>
            </w:r>
            <w:r w:rsidRPr="00EF1CC2">
              <w:rPr>
                <w:bCs/>
                <w:kern w:val="36"/>
                <w:sz w:val="20"/>
                <w:szCs w:val="20"/>
              </w:rPr>
              <w:t xml:space="preserve"> (</w:t>
            </w:r>
            <w:r w:rsidRPr="00EF1CC2">
              <w:rPr>
                <w:bCs/>
                <w:kern w:val="36"/>
                <w:sz w:val="20"/>
                <w:szCs w:val="20"/>
                <w:lang w:val="en-US"/>
              </w:rPr>
              <w:t>MK</w:t>
            </w:r>
            <w:r w:rsidRPr="00EF1CC2">
              <w:rPr>
                <w:bCs/>
                <w:kern w:val="36"/>
                <w:sz w:val="20"/>
                <w:szCs w:val="20"/>
              </w:rPr>
              <w:t>-</w:t>
            </w:r>
            <w:r w:rsidRPr="00EF1CC2">
              <w:rPr>
                <w:bCs/>
                <w:kern w:val="36"/>
                <w:sz w:val="20"/>
                <w:szCs w:val="20"/>
                <w:lang w:val="en-US"/>
              </w:rPr>
              <w:t>CO</w:t>
            </w:r>
            <w:r w:rsidRPr="00EF1CC2">
              <w:rPr>
                <w:bCs/>
                <w:kern w:val="36"/>
                <w:sz w:val="20"/>
                <w:szCs w:val="20"/>
              </w:rPr>
              <w:t>10/46)</w:t>
            </w:r>
            <w:r w:rsidR="00EF1CC2">
              <w:rPr>
                <w:bCs/>
                <w:kern w:val="36"/>
                <w:sz w:val="20"/>
                <w:szCs w:val="20"/>
              </w:rPr>
              <w:t>,</w:t>
            </w:r>
            <w:r w:rsidRPr="00EF1CC2">
              <w:rPr>
                <w:bCs/>
                <w:kern w:val="36"/>
                <w:sz w:val="20"/>
                <w:szCs w:val="20"/>
              </w:rPr>
              <w:t xml:space="preserve"> 12шт.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144000,00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48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bCs/>
                <w:kern w:val="36"/>
                <w:sz w:val="20"/>
                <w:szCs w:val="20"/>
              </w:rPr>
              <w:t>Ходунки - каталка</w:t>
            </w:r>
            <w:r w:rsidRPr="00EF1CC2">
              <w:rPr>
                <w:sz w:val="20"/>
                <w:szCs w:val="20"/>
              </w:rPr>
              <w:t>«</w:t>
            </w:r>
            <w:r w:rsidRPr="00EF1CC2">
              <w:rPr>
                <w:sz w:val="20"/>
                <w:szCs w:val="20"/>
                <w:lang w:val="en-US"/>
              </w:rPr>
              <w:t>Optimal</w:t>
            </w:r>
            <w:r w:rsidRPr="00EF1CC2">
              <w:rPr>
                <w:sz w:val="20"/>
                <w:szCs w:val="20"/>
              </w:rPr>
              <w:t xml:space="preserve"> - </w:t>
            </w:r>
            <w:r w:rsidRPr="00EF1CC2">
              <w:rPr>
                <w:sz w:val="20"/>
                <w:szCs w:val="20"/>
                <w:lang w:val="en-US"/>
              </w:rPr>
              <w:t>Kappa</w:t>
            </w:r>
            <w:r w:rsidRPr="00EF1CC2">
              <w:rPr>
                <w:sz w:val="20"/>
                <w:szCs w:val="20"/>
              </w:rPr>
              <w:t xml:space="preserve">» </w:t>
            </w:r>
            <w:r w:rsidRPr="00EF1CC2">
              <w:rPr>
                <w:sz w:val="20"/>
                <w:szCs w:val="20"/>
                <w:lang w:val="en-US"/>
              </w:rPr>
              <w:t>LY</w:t>
            </w:r>
            <w:r w:rsidRPr="00EF1CC2">
              <w:rPr>
                <w:sz w:val="20"/>
                <w:szCs w:val="20"/>
              </w:rPr>
              <w:t xml:space="preserve"> – 972, </w:t>
            </w:r>
            <w:proofErr w:type="spellStart"/>
            <w:r w:rsidRPr="00EF1CC2">
              <w:rPr>
                <w:sz w:val="20"/>
                <w:szCs w:val="20"/>
                <w:lang w:val="en-US"/>
              </w:rPr>
              <w:t>TitanDeutschlandGmbh</w:t>
            </w:r>
            <w:proofErr w:type="spellEnd"/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52800,00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D267CF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49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bCs/>
                <w:color w:val="000000"/>
                <w:sz w:val="20"/>
                <w:szCs w:val="20"/>
              </w:rPr>
              <w:t xml:space="preserve">Кровать медицинская функциональная модульной конструкции гидравлическая </w:t>
            </w:r>
            <w:proofErr w:type="spellStart"/>
            <w:r w:rsidRPr="00EF1CC2">
              <w:rPr>
                <w:bCs/>
                <w:color w:val="000000"/>
                <w:sz w:val="20"/>
                <w:szCs w:val="20"/>
              </w:rPr>
              <w:t>четырехсекционная</w:t>
            </w:r>
            <w:proofErr w:type="spellEnd"/>
            <w:r w:rsidR="00EF1C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C2">
              <w:rPr>
                <w:bCs/>
                <w:color w:val="000000"/>
                <w:sz w:val="20"/>
                <w:szCs w:val="20"/>
                <w:lang w:val="en-US"/>
              </w:rPr>
              <w:t>SalliH</w:t>
            </w:r>
            <w:proofErr w:type="spellEnd"/>
            <w:r w:rsidRPr="00EF1CC2">
              <w:rPr>
                <w:bCs/>
                <w:color w:val="000000"/>
                <w:sz w:val="20"/>
                <w:szCs w:val="20"/>
              </w:rPr>
              <w:t>-490</w:t>
            </w:r>
            <w:r w:rsidR="00EF1CC2">
              <w:rPr>
                <w:bCs/>
                <w:color w:val="000000"/>
                <w:sz w:val="20"/>
                <w:szCs w:val="20"/>
              </w:rPr>
              <w:t>,</w:t>
            </w:r>
            <w:r w:rsidRPr="00EF1CC2">
              <w:rPr>
                <w:bCs/>
                <w:color w:val="000000"/>
                <w:sz w:val="20"/>
                <w:szCs w:val="20"/>
              </w:rPr>
              <w:t xml:space="preserve"> 20шт.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10494000,00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50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Кровать больничная с фиксированной высотой ложа 11-СР147 с матрасом</w:t>
            </w:r>
            <w:r w:rsidR="00EF1CC2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</w:t>
            </w:r>
            <w:r w:rsidRPr="00EF1CC2">
              <w:rPr>
                <w:bCs/>
                <w:color w:val="000000"/>
                <w:sz w:val="20"/>
                <w:szCs w:val="20"/>
              </w:rPr>
              <w:t>20шт.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4158000,00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51</w:t>
            </w:r>
            <w:r w:rsidR="00EF1CC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suppressAutoHyphens/>
              <w:rPr>
                <w:sz w:val="20"/>
                <w:szCs w:val="20"/>
              </w:rPr>
            </w:pPr>
            <w:proofErr w:type="gramStart"/>
            <w:r w:rsidRPr="00EF1CC2">
              <w:rPr>
                <w:rFonts w:eastAsia="Calibri"/>
                <w:kern w:val="1"/>
                <w:sz w:val="20"/>
                <w:szCs w:val="20"/>
                <w:lang w:eastAsia="ar-SA"/>
              </w:rPr>
              <w:t>Тумбочка  медицинская прикроватная 14-CP262 (мебель медицинская для кабинетов и палат</w:t>
            </w:r>
            <w:r w:rsidR="00EF1CC2">
              <w:rPr>
                <w:rFonts w:eastAsia="Calibri"/>
                <w:kern w:val="1"/>
                <w:sz w:val="20"/>
                <w:szCs w:val="20"/>
                <w:lang w:eastAsia="ar-SA"/>
              </w:rPr>
              <w:t>,</w:t>
            </w:r>
            <w:r w:rsidRPr="00EF1CC2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40шт.</w:t>
            </w:r>
            <w:proofErr w:type="gramEnd"/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2138400,00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52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outlineLvl w:val="0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EF1CC2">
              <w:rPr>
                <w:color w:val="000000"/>
                <w:kern w:val="36"/>
                <w:sz w:val="20"/>
                <w:szCs w:val="20"/>
              </w:rPr>
              <w:t xml:space="preserve">Тележка для перевозки больных </w:t>
            </w:r>
            <w:proofErr w:type="spellStart"/>
            <w:r w:rsidRPr="00EF1CC2">
              <w:rPr>
                <w:color w:val="000000"/>
                <w:kern w:val="36"/>
                <w:sz w:val="20"/>
                <w:szCs w:val="20"/>
              </w:rPr>
              <w:t>внутрикорпусна</w:t>
            </w:r>
            <w:r w:rsidR="00F83541">
              <w:rPr>
                <w:color w:val="000000"/>
                <w:kern w:val="36"/>
                <w:sz w:val="20"/>
                <w:szCs w:val="20"/>
              </w:rPr>
              <w:t>я</w:t>
            </w:r>
            <w:proofErr w:type="spellEnd"/>
            <w:r w:rsidR="00F83541">
              <w:rPr>
                <w:color w:val="000000"/>
                <w:kern w:val="36"/>
                <w:sz w:val="20"/>
                <w:szCs w:val="20"/>
              </w:rPr>
              <w:t xml:space="preserve"> ТПБВ-02-«Д» (с </w:t>
            </w:r>
            <w:proofErr w:type="spellStart"/>
            <w:r w:rsidR="00F83541">
              <w:rPr>
                <w:color w:val="000000"/>
                <w:kern w:val="36"/>
                <w:sz w:val="20"/>
                <w:szCs w:val="20"/>
              </w:rPr>
              <w:t>гидроподъемом</w:t>
            </w:r>
            <w:proofErr w:type="spellEnd"/>
            <w:r w:rsidR="00F83541">
              <w:rPr>
                <w:color w:val="000000"/>
                <w:kern w:val="36"/>
                <w:sz w:val="20"/>
                <w:szCs w:val="20"/>
              </w:rPr>
              <w:t>),</w:t>
            </w:r>
            <w:r w:rsidRPr="00EF1CC2">
              <w:rPr>
                <w:color w:val="000000"/>
                <w:kern w:val="36"/>
                <w:sz w:val="20"/>
                <w:szCs w:val="20"/>
              </w:rPr>
              <w:t xml:space="preserve"> 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397963,00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D267CF" w:rsidRDefault="00D267CF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53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F83541" w:rsidRDefault="00E259C7" w:rsidP="00B612C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1CC2">
              <w:rPr>
                <w:sz w:val="20"/>
                <w:szCs w:val="20"/>
              </w:rPr>
              <w:t>Небулайзер</w:t>
            </w:r>
            <w:proofErr w:type="gramEnd"/>
            <w:r w:rsidRPr="00EF1CC2">
              <w:rPr>
                <w:sz w:val="20"/>
                <w:szCs w:val="20"/>
              </w:rPr>
              <w:t>AeronebSolo</w:t>
            </w:r>
            <w:proofErr w:type="spellEnd"/>
            <w:r w:rsidRPr="00EF1CC2">
              <w:rPr>
                <w:sz w:val="20"/>
                <w:szCs w:val="20"/>
              </w:rPr>
              <w:t xml:space="preserve"> с принадлежностями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2шт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223740,00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C5608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54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Концентратор кислорода </w:t>
            </w:r>
            <w:proofErr w:type="spellStart"/>
            <w:r w:rsidRPr="00EF1CC2">
              <w:rPr>
                <w:sz w:val="20"/>
                <w:szCs w:val="20"/>
                <w:lang w:val="en-US"/>
              </w:rPr>
              <w:t>ArmedLF</w:t>
            </w:r>
            <w:proofErr w:type="spellEnd"/>
            <w:r w:rsidRPr="00EF1CC2">
              <w:rPr>
                <w:sz w:val="20"/>
                <w:szCs w:val="20"/>
              </w:rPr>
              <w:t>-</w:t>
            </w:r>
            <w:r w:rsidRPr="00EF1CC2">
              <w:rPr>
                <w:sz w:val="20"/>
                <w:szCs w:val="20"/>
                <w:lang w:val="en-US"/>
              </w:rPr>
              <w:t>H</w:t>
            </w:r>
            <w:r w:rsidRPr="00EF1CC2">
              <w:rPr>
                <w:sz w:val="20"/>
                <w:szCs w:val="20"/>
              </w:rPr>
              <w:t>-10</w:t>
            </w:r>
            <w:r w:rsidRPr="00EF1CC2">
              <w:rPr>
                <w:sz w:val="20"/>
                <w:szCs w:val="20"/>
                <w:lang w:val="en-US"/>
              </w:rPr>
              <w:t>A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3шт.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1336500,00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C5608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55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Отсасыватель</w:t>
            </w:r>
            <w:proofErr w:type="spellEnd"/>
            <w:r w:rsidRPr="00EF1CC2">
              <w:rPr>
                <w:sz w:val="20"/>
                <w:szCs w:val="20"/>
              </w:rPr>
              <w:t xml:space="preserve"> хирургический электрический </w:t>
            </w:r>
            <w:r w:rsidRPr="00EF1CC2">
              <w:rPr>
                <w:sz w:val="20"/>
                <w:szCs w:val="20"/>
                <w:lang w:val="en-US"/>
              </w:rPr>
              <w:t>Armed</w:t>
            </w:r>
            <w:r w:rsidR="00F83541">
              <w:rPr>
                <w:sz w:val="20"/>
                <w:szCs w:val="20"/>
              </w:rPr>
              <w:t xml:space="preserve"> </w:t>
            </w:r>
            <w:r w:rsidRPr="00EF1CC2">
              <w:rPr>
                <w:sz w:val="20"/>
                <w:szCs w:val="20"/>
              </w:rPr>
              <w:t>7А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207900,00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F83A81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56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Штатив для длительных вли</w:t>
            </w:r>
            <w:r w:rsidR="00F83541">
              <w:rPr>
                <w:sz w:val="20"/>
                <w:szCs w:val="20"/>
              </w:rPr>
              <w:t>ваний ШДВП-3 с принадлежностями,</w:t>
            </w:r>
            <w:r w:rsidRPr="00EF1CC2">
              <w:rPr>
                <w:sz w:val="20"/>
                <w:szCs w:val="20"/>
              </w:rPr>
              <w:t xml:space="preserve"> 12шт.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243120,00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F83A81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57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Облучатель - </w:t>
            </w:r>
            <w:proofErr w:type="spellStart"/>
            <w:r w:rsidRPr="00EF1CC2">
              <w:rPr>
                <w:sz w:val="20"/>
                <w:szCs w:val="20"/>
              </w:rPr>
              <w:t>рециркулятор</w:t>
            </w:r>
            <w:proofErr w:type="spellEnd"/>
            <w:r w:rsidRPr="00EF1CC2">
              <w:rPr>
                <w:sz w:val="20"/>
                <w:szCs w:val="20"/>
              </w:rPr>
              <w:t xml:space="preserve"> воздуха ультрафиолетовый бактерицидныйОРУБ-3-3-«</w:t>
            </w:r>
            <w:proofErr w:type="spellStart"/>
            <w:r w:rsidRPr="00EF1CC2">
              <w:rPr>
                <w:sz w:val="20"/>
                <w:szCs w:val="20"/>
              </w:rPr>
              <w:t>Кронт</w:t>
            </w:r>
            <w:proofErr w:type="spellEnd"/>
            <w:r w:rsidRPr="00EF1CC2">
              <w:rPr>
                <w:sz w:val="20"/>
                <w:szCs w:val="20"/>
              </w:rPr>
              <w:t>» - передвижной ОРУБп-3-3-«</w:t>
            </w:r>
            <w:proofErr w:type="spellStart"/>
            <w:r w:rsidRPr="00EF1CC2">
              <w:rPr>
                <w:sz w:val="20"/>
                <w:szCs w:val="20"/>
              </w:rPr>
              <w:t>Кронт</w:t>
            </w:r>
            <w:proofErr w:type="spellEnd"/>
            <w:r w:rsidRPr="00EF1CC2">
              <w:rPr>
                <w:sz w:val="20"/>
                <w:szCs w:val="20"/>
              </w:rPr>
              <w:t>»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9шт.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104400,00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F83A81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58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Облучатель - </w:t>
            </w:r>
            <w:proofErr w:type="spellStart"/>
            <w:r w:rsidRPr="00EF1CC2">
              <w:rPr>
                <w:sz w:val="20"/>
                <w:szCs w:val="20"/>
              </w:rPr>
              <w:t>рециркулятор</w:t>
            </w:r>
            <w:proofErr w:type="spellEnd"/>
            <w:r w:rsidRPr="00EF1CC2">
              <w:rPr>
                <w:sz w:val="20"/>
                <w:szCs w:val="20"/>
              </w:rPr>
              <w:t xml:space="preserve"> воздуха ультрафиолетовый бактерицидныйОРУБ-3-3-«</w:t>
            </w:r>
            <w:proofErr w:type="spellStart"/>
            <w:r w:rsidRPr="00EF1CC2">
              <w:rPr>
                <w:sz w:val="20"/>
                <w:szCs w:val="20"/>
              </w:rPr>
              <w:t>Кронт</w:t>
            </w:r>
            <w:proofErr w:type="spellEnd"/>
            <w:r w:rsidRPr="00EF1CC2">
              <w:rPr>
                <w:sz w:val="20"/>
                <w:szCs w:val="20"/>
              </w:rPr>
              <w:t>» - настенный ОРУБн-3-3-«</w:t>
            </w:r>
            <w:proofErr w:type="spellStart"/>
            <w:r w:rsidRPr="00EF1CC2">
              <w:rPr>
                <w:sz w:val="20"/>
                <w:szCs w:val="20"/>
              </w:rPr>
              <w:t>Кронт</w:t>
            </w:r>
            <w:proofErr w:type="spellEnd"/>
            <w:r w:rsidRPr="00EF1CC2">
              <w:rPr>
                <w:sz w:val="20"/>
                <w:szCs w:val="20"/>
              </w:rPr>
              <w:t>»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9шт.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117000,00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A406C5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59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rFonts w:eastAsia="Calibri"/>
                <w:sz w:val="20"/>
                <w:szCs w:val="20"/>
                <w:lang w:eastAsia="en-US"/>
              </w:rPr>
              <w:t xml:space="preserve">Облучатель - </w:t>
            </w:r>
            <w:proofErr w:type="spellStart"/>
            <w:r w:rsidRPr="00EF1CC2">
              <w:rPr>
                <w:rFonts w:eastAsia="Calibri"/>
                <w:sz w:val="20"/>
                <w:szCs w:val="20"/>
                <w:lang w:eastAsia="en-US"/>
              </w:rPr>
              <w:t>рециркулятор</w:t>
            </w:r>
            <w:proofErr w:type="spellEnd"/>
            <w:r w:rsidRPr="00EF1CC2">
              <w:rPr>
                <w:rFonts w:eastAsia="Calibri"/>
                <w:sz w:val="20"/>
                <w:szCs w:val="20"/>
                <w:lang w:eastAsia="en-US"/>
              </w:rPr>
              <w:t xml:space="preserve"> ОРУБн-01- «КРОНТ» (Дезар-6) настенный</w:t>
            </w:r>
            <w:r w:rsidR="00F83541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F1CC2">
              <w:rPr>
                <w:rFonts w:eastAsia="Calibri"/>
                <w:sz w:val="20"/>
                <w:szCs w:val="20"/>
                <w:lang w:eastAsia="en-US"/>
              </w:rPr>
              <w:t xml:space="preserve"> 4шт.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color w:val="000000"/>
                <w:sz w:val="20"/>
                <w:szCs w:val="20"/>
              </w:rPr>
            </w:pPr>
            <w:r w:rsidRPr="00EF1CC2">
              <w:rPr>
                <w:color w:val="000000"/>
                <w:sz w:val="20"/>
                <w:szCs w:val="20"/>
              </w:rPr>
              <w:t>67200,00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A406C5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60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Облучатель - </w:t>
            </w:r>
            <w:proofErr w:type="spellStart"/>
            <w:r w:rsidRPr="00EF1CC2">
              <w:rPr>
                <w:sz w:val="20"/>
                <w:szCs w:val="20"/>
              </w:rPr>
              <w:t>рециркулятор</w:t>
            </w:r>
            <w:proofErr w:type="spellEnd"/>
            <w:r w:rsidRPr="00EF1CC2">
              <w:rPr>
                <w:sz w:val="20"/>
                <w:szCs w:val="20"/>
              </w:rPr>
              <w:t xml:space="preserve"> ОРУБп-3-5- «КРОНТ» (Дезар-7) передвижной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3шт.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48960,00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A406C5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61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Облучатель - </w:t>
            </w:r>
            <w:proofErr w:type="spellStart"/>
            <w:r w:rsidRPr="00EF1CC2">
              <w:rPr>
                <w:sz w:val="20"/>
                <w:szCs w:val="20"/>
              </w:rPr>
              <w:t>рециркулятор</w:t>
            </w:r>
            <w:proofErr w:type="spellEnd"/>
            <w:r w:rsidRPr="00EF1CC2">
              <w:rPr>
                <w:sz w:val="20"/>
                <w:szCs w:val="20"/>
              </w:rPr>
              <w:t xml:space="preserve"> ОРУБн-3-5- «КРОНТ» (Дезар-5) настенный3шт.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43650,00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A406C5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62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Облучатель-рециркулятор</w:t>
            </w:r>
            <w:proofErr w:type="spellEnd"/>
            <w:r w:rsidRPr="00EF1CC2">
              <w:rPr>
                <w:sz w:val="20"/>
                <w:szCs w:val="20"/>
              </w:rPr>
              <w:t xml:space="preserve"> воздуха ОРУБ - 3-5 «КРОНТ» в исполнении </w:t>
            </w:r>
            <w:proofErr w:type="gramStart"/>
            <w:r w:rsidRPr="00EF1CC2">
              <w:rPr>
                <w:sz w:val="20"/>
                <w:szCs w:val="20"/>
              </w:rPr>
              <w:t>Настенный</w:t>
            </w:r>
            <w:proofErr w:type="gramEnd"/>
            <w:r w:rsidRPr="00EF1CC2">
              <w:rPr>
                <w:sz w:val="20"/>
                <w:szCs w:val="20"/>
              </w:rPr>
              <w:t xml:space="preserve"> </w:t>
            </w:r>
            <w:proofErr w:type="spellStart"/>
            <w:r w:rsidRPr="00EF1CC2">
              <w:rPr>
                <w:sz w:val="20"/>
                <w:szCs w:val="20"/>
              </w:rPr>
              <w:t>ОРУБн</w:t>
            </w:r>
            <w:proofErr w:type="spellEnd"/>
            <w:r w:rsidRPr="00EF1CC2">
              <w:rPr>
                <w:sz w:val="20"/>
                <w:szCs w:val="20"/>
              </w:rPr>
              <w:t xml:space="preserve"> -3-5- «КРОНТ»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12 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Отд. паллиативной помощи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174000,00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A406C5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63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F83541" w:rsidRDefault="00E259C7" w:rsidP="00B612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F1CC2">
              <w:rPr>
                <w:rFonts w:eastAsia="Calibri"/>
                <w:sz w:val="20"/>
                <w:szCs w:val="20"/>
                <w:lang w:eastAsia="en-US"/>
              </w:rPr>
              <w:t>Монитор прикроватный реаниматолога и а</w:t>
            </w:r>
            <w:r w:rsidR="00F83541">
              <w:rPr>
                <w:rFonts w:eastAsia="Calibri"/>
                <w:sz w:val="20"/>
                <w:szCs w:val="20"/>
                <w:lang w:eastAsia="en-US"/>
              </w:rPr>
              <w:t>нестезиолога переносныйМПР6-03-«Тритон»</w:t>
            </w:r>
            <w:r w:rsidRPr="00EF1CC2">
              <w:rPr>
                <w:rFonts w:eastAsia="Calibri"/>
                <w:sz w:val="20"/>
                <w:szCs w:val="20"/>
                <w:lang w:eastAsia="en-US"/>
              </w:rPr>
              <w:t xml:space="preserve"> по ТУ 9441-011-32119398</w:t>
            </w:r>
            <w:r w:rsidR="00F83541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F1CC2">
              <w:rPr>
                <w:rFonts w:eastAsia="Calibri"/>
                <w:sz w:val="20"/>
                <w:szCs w:val="20"/>
                <w:lang w:eastAsia="en-US"/>
              </w:rPr>
              <w:t xml:space="preserve"> 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600000,00</w:t>
            </w:r>
          </w:p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64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B0390E" w:rsidP="00B612C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Аппарат для вентиляции легких </w:t>
            </w:r>
            <w:proofErr w:type="spellStart"/>
            <w:r w:rsidR="00E259C7" w:rsidRPr="00EF1CC2">
              <w:rPr>
                <w:rFonts w:eastAsia="Calibri"/>
                <w:sz w:val="20"/>
                <w:szCs w:val="20"/>
              </w:rPr>
              <w:t>VENTIlogic</w:t>
            </w:r>
            <w:proofErr w:type="spellEnd"/>
            <w:r w:rsidR="00E259C7" w:rsidRPr="00EF1CC2">
              <w:rPr>
                <w:rFonts w:eastAsia="Calibri"/>
                <w:sz w:val="20"/>
                <w:szCs w:val="20"/>
              </w:rPr>
              <w:t xml:space="preserve"> с принадлежностями - ва</w:t>
            </w:r>
            <w:r w:rsidR="00F83541">
              <w:rPr>
                <w:rFonts w:eastAsia="Calibri"/>
                <w:sz w:val="20"/>
                <w:szCs w:val="20"/>
              </w:rPr>
              <w:t xml:space="preserve">риант исполнения </w:t>
            </w:r>
            <w:proofErr w:type="spellStart"/>
            <w:r w:rsidR="00F83541">
              <w:rPr>
                <w:rFonts w:eastAsia="Calibri"/>
                <w:sz w:val="20"/>
                <w:szCs w:val="20"/>
              </w:rPr>
              <w:t>VENTIlogicplus</w:t>
            </w:r>
            <w:proofErr w:type="spellEnd"/>
            <w:r w:rsidR="00F83541">
              <w:rPr>
                <w:rFonts w:eastAsia="Calibri"/>
                <w:sz w:val="20"/>
                <w:szCs w:val="20"/>
              </w:rPr>
              <w:t>,</w:t>
            </w:r>
            <w:r w:rsidR="00E259C7" w:rsidRPr="00EF1CC2">
              <w:rPr>
                <w:rFonts w:eastAsia="Calibri"/>
                <w:sz w:val="20"/>
                <w:szCs w:val="20"/>
              </w:rPr>
              <w:t xml:space="preserve"> 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3959940,00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65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Концен</w:t>
            </w:r>
            <w:r w:rsidR="00F83541">
              <w:rPr>
                <w:sz w:val="20"/>
                <w:szCs w:val="20"/>
              </w:rPr>
              <w:t>тратор кислородный медицинский «</w:t>
            </w:r>
            <w:r w:rsidRPr="00EF1CC2">
              <w:rPr>
                <w:sz w:val="20"/>
                <w:szCs w:val="20"/>
                <w:lang w:val="en-US"/>
              </w:rPr>
              <w:t>Armed</w:t>
            </w:r>
            <w:r w:rsidR="00F83541">
              <w:rPr>
                <w:sz w:val="20"/>
                <w:szCs w:val="20"/>
              </w:rPr>
              <w:t>»</w:t>
            </w:r>
            <w:r w:rsidRPr="00EF1CC2">
              <w:rPr>
                <w:sz w:val="20"/>
                <w:szCs w:val="20"/>
              </w:rPr>
              <w:t xml:space="preserve"> вариант исполнения 7</w:t>
            </w:r>
            <w:r w:rsidRPr="00EF1CC2">
              <w:rPr>
                <w:sz w:val="20"/>
                <w:szCs w:val="20"/>
                <w:lang w:val="en-US"/>
              </w:rPr>
              <w:t>F</w:t>
            </w:r>
            <w:r w:rsidRPr="00EF1CC2">
              <w:rPr>
                <w:sz w:val="20"/>
                <w:szCs w:val="20"/>
              </w:rPr>
              <w:t>-8</w:t>
            </w:r>
            <w:r w:rsidRPr="00EF1CC2">
              <w:rPr>
                <w:sz w:val="20"/>
                <w:szCs w:val="20"/>
                <w:lang w:val="en-US"/>
              </w:rPr>
              <w:t>L</w:t>
            </w:r>
            <w:r w:rsidRPr="00EF1CC2">
              <w:rPr>
                <w:sz w:val="20"/>
                <w:szCs w:val="20"/>
              </w:rPr>
              <w:t xml:space="preserve"> с принадлежностями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880000,00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66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Аппарат для удаления выделений из дыхательных путей </w:t>
            </w:r>
            <w:proofErr w:type="spellStart"/>
            <w:r w:rsidRPr="00EF1CC2">
              <w:rPr>
                <w:sz w:val="20"/>
                <w:szCs w:val="20"/>
              </w:rPr>
              <w:t>CoughAssist</w:t>
            </w:r>
            <w:proofErr w:type="spellEnd"/>
            <w:r w:rsidRPr="00EF1CC2">
              <w:rPr>
                <w:sz w:val="20"/>
                <w:szCs w:val="20"/>
              </w:rPr>
              <w:t xml:space="preserve"> Е70 с принадлежностями в комплекте с контуром и масками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15шт.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9790500,00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67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proofErr w:type="spellStart"/>
            <w:r w:rsidRPr="00EF1CC2">
              <w:rPr>
                <w:sz w:val="20"/>
                <w:szCs w:val="20"/>
              </w:rPr>
              <w:t>Отсасыватель</w:t>
            </w:r>
            <w:proofErr w:type="spellEnd"/>
            <w:r w:rsidRPr="00EF1CC2">
              <w:rPr>
                <w:sz w:val="20"/>
                <w:szCs w:val="20"/>
              </w:rPr>
              <w:t xml:space="preserve"> хирургический электрический «</w:t>
            </w:r>
            <w:proofErr w:type="spellStart"/>
            <w:r w:rsidRPr="00EF1CC2">
              <w:rPr>
                <w:sz w:val="20"/>
                <w:szCs w:val="20"/>
              </w:rPr>
              <w:t>Armed</w:t>
            </w:r>
            <w:proofErr w:type="spellEnd"/>
            <w:r w:rsidRPr="00EF1CC2">
              <w:rPr>
                <w:sz w:val="20"/>
                <w:szCs w:val="20"/>
              </w:rPr>
              <w:t>»</w:t>
            </w:r>
            <w:r w:rsidR="00F83541">
              <w:rPr>
                <w:sz w:val="20"/>
                <w:szCs w:val="20"/>
              </w:rPr>
              <w:t xml:space="preserve"> 7А,</w:t>
            </w:r>
            <w:r w:rsidRPr="00EF1CC2">
              <w:rPr>
                <w:sz w:val="20"/>
                <w:szCs w:val="20"/>
              </w:rPr>
              <w:t xml:space="preserve"> 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171450,00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68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Изделия медицинские для дыхательной терапии - Мешок дыхательный типа </w:t>
            </w:r>
            <w:proofErr w:type="spellStart"/>
            <w:r w:rsidRPr="00EF1CC2">
              <w:rPr>
                <w:sz w:val="20"/>
                <w:szCs w:val="20"/>
              </w:rPr>
              <w:t>Амбу</w:t>
            </w:r>
            <w:proofErr w:type="spellEnd"/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10шт.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45100,00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69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Насос </w:t>
            </w:r>
            <w:proofErr w:type="spellStart"/>
            <w:r w:rsidRPr="00EF1CC2">
              <w:rPr>
                <w:sz w:val="20"/>
                <w:szCs w:val="20"/>
              </w:rPr>
              <w:t>инфузионный</w:t>
            </w:r>
            <w:proofErr w:type="spellEnd"/>
            <w:r w:rsidR="00F83541">
              <w:rPr>
                <w:sz w:val="20"/>
                <w:szCs w:val="20"/>
              </w:rPr>
              <w:t xml:space="preserve"> </w:t>
            </w:r>
            <w:proofErr w:type="gramStart"/>
            <w:r w:rsidRPr="00EF1CC2">
              <w:rPr>
                <w:sz w:val="20"/>
                <w:szCs w:val="20"/>
              </w:rPr>
              <w:t>шприцевой</w:t>
            </w:r>
            <w:proofErr w:type="gramEnd"/>
            <w:r w:rsidR="00F83541">
              <w:rPr>
                <w:sz w:val="20"/>
                <w:szCs w:val="20"/>
              </w:rPr>
              <w:t xml:space="preserve"> </w:t>
            </w:r>
            <w:r w:rsidRPr="00EF1CC2">
              <w:rPr>
                <w:sz w:val="20"/>
                <w:szCs w:val="20"/>
                <w:lang w:val="en-US"/>
              </w:rPr>
              <w:t>SN</w:t>
            </w:r>
            <w:r w:rsidRPr="00EF1CC2">
              <w:rPr>
                <w:sz w:val="20"/>
                <w:szCs w:val="20"/>
              </w:rPr>
              <w:t xml:space="preserve">, вариант исполнения </w:t>
            </w:r>
            <w:r w:rsidRPr="00EF1CC2">
              <w:rPr>
                <w:sz w:val="20"/>
                <w:szCs w:val="20"/>
                <w:lang w:val="en-US"/>
              </w:rPr>
              <w:t>SN</w:t>
            </w:r>
            <w:r w:rsidRPr="00EF1CC2">
              <w:rPr>
                <w:sz w:val="20"/>
                <w:szCs w:val="20"/>
              </w:rPr>
              <w:t>-1500Н</w:t>
            </w:r>
            <w:r w:rsidR="00F83541">
              <w:rPr>
                <w:sz w:val="20"/>
                <w:szCs w:val="20"/>
              </w:rPr>
              <w:t>,</w:t>
            </w:r>
            <w:r w:rsidRPr="00EF1CC2">
              <w:rPr>
                <w:sz w:val="20"/>
                <w:szCs w:val="20"/>
              </w:rPr>
              <w:t xml:space="preserve"> 6шт.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450000,00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70</w:t>
            </w:r>
            <w:r w:rsidR="00F835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Источник бесперебойного питания</w:t>
            </w:r>
          </w:p>
          <w:p w:rsidR="00E259C7" w:rsidRPr="00891260" w:rsidRDefault="00E259C7" w:rsidP="00B612C0">
            <w:pPr>
              <w:rPr>
                <w:sz w:val="20"/>
                <w:szCs w:val="20"/>
              </w:rPr>
            </w:pPr>
            <w:proofErr w:type="spellStart"/>
            <w:r w:rsidRPr="00F83541">
              <w:rPr>
                <w:sz w:val="20"/>
                <w:szCs w:val="20"/>
                <w:lang w:val="en-US"/>
              </w:rPr>
              <w:t>Powercom</w:t>
            </w:r>
            <w:proofErr w:type="spellEnd"/>
            <w:r w:rsidRPr="00891260">
              <w:rPr>
                <w:sz w:val="20"/>
                <w:szCs w:val="20"/>
              </w:rPr>
              <w:t xml:space="preserve"> </w:t>
            </w:r>
            <w:r w:rsidRPr="00F83541">
              <w:rPr>
                <w:sz w:val="20"/>
                <w:szCs w:val="20"/>
                <w:lang w:val="en-US"/>
              </w:rPr>
              <w:t>RPT</w:t>
            </w:r>
            <w:r w:rsidRPr="00891260">
              <w:rPr>
                <w:sz w:val="20"/>
                <w:szCs w:val="20"/>
              </w:rPr>
              <w:t>-600</w:t>
            </w:r>
            <w:r w:rsidRPr="00F83541">
              <w:rPr>
                <w:sz w:val="20"/>
                <w:szCs w:val="20"/>
                <w:lang w:val="en-US"/>
              </w:rPr>
              <w:t>A</w:t>
            </w:r>
            <w:r w:rsidRPr="00891260">
              <w:rPr>
                <w:sz w:val="20"/>
                <w:szCs w:val="20"/>
              </w:rPr>
              <w:t xml:space="preserve"> </w:t>
            </w:r>
            <w:r w:rsidRPr="00F83541">
              <w:rPr>
                <w:sz w:val="20"/>
                <w:szCs w:val="20"/>
                <w:lang w:val="en-US"/>
              </w:rPr>
              <w:t>EURO</w:t>
            </w:r>
            <w:r w:rsidRPr="00891260">
              <w:rPr>
                <w:sz w:val="20"/>
                <w:szCs w:val="20"/>
              </w:rPr>
              <w:t xml:space="preserve"> </w:t>
            </w:r>
            <w:r w:rsidRPr="00F83541">
              <w:rPr>
                <w:sz w:val="20"/>
                <w:szCs w:val="20"/>
                <w:lang w:val="en-US"/>
              </w:rPr>
              <w:t>Raptor</w:t>
            </w:r>
            <w:r w:rsidR="00F83541" w:rsidRPr="00891260">
              <w:rPr>
                <w:sz w:val="20"/>
                <w:szCs w:val="20"/>
              </w:rPr>
              <w:t>,</w:t>
            </w:r>
            <w:r w:rsidRPr="00891260">
              <w:rPr>
                <w:sz w:val="20"/>
                <w:szCs w:val="20"/>
              </w:rPr>
              <w:t xml:space="preserve"> 6</w:t>
            </w:r>
            <w:r w:rsidRPr="00EF1CC2">
              <w:rPr>
                <w:sz w:val="20"/>
                <w:szCs w:val="20"/>
              </w:rPr>
              <w:t>шт</w:t>
            </w:r>
            <w:r w:rsidRPr="0089126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На дом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keepNext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19800,00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СИЦ</w:t>
            </w:r>
          </w:p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E259C7" w:rsidRPr="00EF1CC2" w:rsidRDefault="00B0390E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259C7" w:rsidRPr="00EF1CC2" w:rsidRDefault="00E259C7" w:rsidP="00B612C0">
            <w:pPr>
              <w:suppressAutoHyphens/>
              <w:spacing w:after="120"/>
              <w:rPr>
                <w:sz w:val="20"/>
                <w:szCs w:val="20"/>
              </w:rPr>
            </w:pPr>
            <w:r w:rsidRPr="00EF1C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3"/>
            <w:vAlign w:val="center"/>
          </w:tcPr>
          <w:p w:rsidR="00E259C7" w:rsidRPr="00EF1CC2" w:rsidRDefault="00E8028E" w:rsidP="00D24E8D">
            <w:pPr>
              <w:suppressAutoHyphens/>
              <w:spacing w:after="120"/>
              <w:jc w:val="right"/>
              <w:rPr>
                <w:b/>
                <w:sz w:val="20"/>
                <w:szCs w:val="20"/>
              </w:rPr>
            </w:pPr>
            <w:r w:rsidRPr="00EF1CC2">
              <w:rPr>
                <w:b/>
                <w:sz w:val="20"/>
                <w:szCs w:val="20"/>
              </w:rPr>
              <w:t>113 952 911,42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B612C0">
            <w:pPr>
              <w:rPr>
                <w:sz w:val="20"/>
                <w:szCs w:val="20"/>
              </w:rPr>
            </w:pPr>
            <w:r w:rsidRPr="00EF1CC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F1CC2">
              <w:rPr>
                <w:b/>
                <w:sz w:val="20"/>
                <w:szCs w:val="20"/>
              </w:rPr>
              <w:t>СГЗ:</w:t>
            </w:r>
          </w:p>
        </w:tc>
        <w:tc>
          <w:tcPr>
            <w:tcW w:w="0" w:type="auto"/>
            <w:gridSpan w:val="3"/>
            <w:vAlign w:val="center"/>
          </w:tcPr>
          <w:p w:rsidR="00E259C7" w:rsidRPr="00EF1CC2" w:rsidRDefault="00E259C7" w:rsidP="00D24E8D">
            <w:pPr>
              <w:jc w:val="right"/>
              <w:rPr>
                <w:b/>
                <w:sz w:val="20"/>
                <w:szCs w:val="20"/>
              </w:rPr>
            </w:pPr>
            <w:r w:rsidRPr="00EF1CC2">
              <w:rPr>
                <w:b/>
                <w:color w:val="000000"/>
                <w:sz w:val="20"/>
                <w:szCs w:val="20"/>
              </w:rPr>
              <w:t>3 427 223,92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B612C0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F1CC2"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0" w:type="auto"/>
            <w:gridSpan w:val="3"/>
            <w:vAlign w:val="center"/>
          </w:tcPr>
          <w:p w:rsidR="00E259C7" w:rsidRPr="00EF1CC2" w:rsidRDefault="00E259C7" w:rsidP="00D24E8D">
            <w:pPr>
              <w:jc w:val="right"/>
              <w:rPr>
                <w:b/>
                <w:sz w:val="20"/>
                <w:szCs w:val="20"/>
              </w:rPr>
            </w:pPr>
            <w:r w:rsidRPr="00EF1CC2">
              <w:rPr>
                <w:b/>
                <w:color w:val="000000"/>
                <w:sz w:val="20"/>
                <w:szCs w:val="20"/>
              </w:rPr>
              <w:t>821 210,44</w:t>
            </w:r>
          </w:p>
        </w:tc>
      </w:tr>
      <w:tr w:rsidR="00E259C7" w:rsidRPr="00EF1CC2" w:rsidTr="004D7CDF">
        <w:trPr>
          <w:trHeight w:val="345"/>
          <w:jc w:val="center"/>
        </w:trPr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B612C0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59C7" w:rsidRPr="00EF1CC2" w:rsidRDefault="00E259C7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F1CC2">
              <w:rPr>
                <w:b/>
                <w:sz w:val="20"/>
                <w:szCs w:val="20"/>
              </w:rPr>
              <w:t>Прочие целевые статьи</w:t>
            </w:r>
          </w:p>
        </w:tc>
        <w:tc>
          <w:tcPr>
            <w:tcW w:w="0" w:type="auto"/>
            <w:gridSpan w:val="3"/>
            <w:vAlign w:val="center"/>
          </w:tcPr>
          <w:p w:rsidR="00E259C7" w:rsidRPr="00EF1CC2" w:rsidRDefault="00E259C7" w:rsidP="00D24E8D">
            <w:pPr>
              <w:suppressAutoHyphens/>
              <w:jc w:val="right"/>
              <w:rPr>
                <w:b/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0110010090 – </w:t>
            </w:r>
            <w:r w:rsidRPr="00EF1CC2">
              <w:rPr>
                <w:b/>
                <w:color w:val="000000"/>
                <w:sz w:val="20"/>
                <w:szCs w:val="20"/>
              </w:rPr>
              <w:t>48 112 300,00</w:t>
            </w:r>
          </w:p>
          <w:p w:rsidR="00E259C7" w:rsidRPr="00EF1CC2" w:rsidRDefault="00E259C7" w:rsidP="00D24E8D">
            <w:pPr>
              <w:suppressAutoHyphens/>
              <w:jc w:val="right"/>
              <w:rPr>
                <w:b/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 xml:space="preserve">0110010050 – </w:t>
            </w:r>
            <w:r w:rsidRPr="00EF1CC2">
              <w:rPr>
                <w:b/>
                <w:color w:val="000000"/>
                <w:sz w:val="20"/>
                <w:szCs w:val="20"/>
              </w:rPr>
              <w:t>25 365 349,00</w:t>
            </w:r>
          </w:p>
          <w:p w:rsidR="00E259C7" w:rsidRPr="00EF1CC2" w:rsidRDefault="00E259C7" w:rsidP="00D24E8D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 w:rsidRPr="00EF1CC2">
              <w:rPr>
                <w:sz w:val="20"/>
                <w:szCs w:val="20"/>
              </w:rPr>
              <w:t>015005676</w:t>
            </w:r>
            <w:r w:rsidRPr="00EF1CC2">
              <w:rPr>
                <w:sz w:val="20"/>
                <w:szCs w:val="20"/>
                <w:lang w:val="en-US"/>
              </w:rPr>
              <w:t xml:space="preserve"> F</w:t>
            </w:r>
            <w:r w:rsidRPr="00EF1CC2">
              <w:rPr>
                <w:sz w:val="20"/>
                <w:szCs w:val="20"/>
              </w:rPr>
              <w:t xml:space="preserve"> – </w:t>
            </w:r>
            <w:r w:rsidRPr="00EF1CC2">
              <w:rPr>
                <w:b/>
                <w:color w:val="000000"/>
                <w:sz w:val="20"/>
                <w:szCs w:val="20"/>
              </w:rPr>
              <w:t>36 226 828,06</w:t>
            </w:r>
          </w:p>
        </w:tc>
      </w:tr>
    </w:tbl>
    <w:p w:rsidR="00CD7FA4" w:rsidRPr="00BD0AFA" w:rsidRDefault="00CD7FA4" w:rsidP="00A406C5">
      <w:pPr>
        <w:suppressAutoHyphens/>
        <w:jc w:val="center"/>
        <w:rPr>
          <w:b/>
          <w:highlight w:val="yellow"/>
        </w:rPr>
      </w:pPr>
    </w:p>
    <w:p w:rsidR="00846591" w:rsidRDefault="00846591" w:rsidP="00A406C5">
      <w:pPr>
        <w:suppressAutoHyphens/>
        <w:jc w:val="center"/>
        <w:rPr>
          <w:b/>
        </w:rPr>
      </w:pPr>
    </w:p>
    <w:p w:rsidR="00846591" w:rsidRDefault="00846591" w:rsidP="00A406C5">
      <w:pPr>
        <w:suppressAutoHyphens/>
        <w:jc w:val="center"/>
        <w:rPr>
          <w:b/>
        </w:rPr>
      </w:pPr>
    </w:p>
    <w:p w:rsidR="007939FD" w:rsidRPr="00A83A06" w:rsidRDefault="007939FD" w:rsidP="00A406C5">
      <w:pPr>
        <w:suppressAutoHyphens/>
        <w:jc w:val="center"/>
        <w:rPr>
          <w:b/>
        </w:rPr>
      </w:pPr>
      <w:r w:rsidRPr="00A83A06">
        <w:rPr>
          <w:b/>
        </w:rPr>
        <w:t>Источники финансирования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1716"/>
        <w:gridCol w:w="1416"/>
        <w:gridCol w:w="1416"/>
        <w:gridCol w:w="1416"/>
      </w:tblGrid>
      <w:tr w:rsidR="007939FD" w:rsidRPr="00A524E9" w:rsidTr="004D7CDF">
        <w:trPr>
          <w:trHeight w:val="56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39FD" w:rsidRPr="00C15C75" w:rsidRDefault="007939FD" w:rsidP="00A406C5">
            <w:pPr>
              <w:jc w:val="center"/>
              <w:rPr>
                <w:b/>
                <w:bCs/>
              </w:rPr>
            </w:pPr>
            <w:r w:rsidRPr="00C15C75">
              <w:rPr>
                <w:b/>
                <w:bCs/>
              </w:rPr>
              <w:t>Целевые статьи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939FD" w:rsidRPr="00A524E9" w:rsidRDefault="007939FD" w:rsidP="00A406C5">
            <w:pPr>
              <w:jc w:val="center"/>
              <w:rPr>
                <w:b/>
              </w:rPr>
            </w:pPr>
            <w:r w:rsidRPr="00A524E9">
              <w:rPr>
                <w:b/>
              </w:rPr>
              <w:t>Сумма (руб.)</w:t>
            </w:r>
          </w:p>
        </w:tc>
      </w:tr>
      <w:tr w:rsidR="00A524E9" w:rsidRPr="00A524E9" w:rsidTr="004D7CDF">
        <w:trPr>
          <w:trHeight w:val="527"/>
          <w:jc w:val="center"/>
        </w:trPr>
        <w:tc>
          <w:tcPr>
            <w:tcW w:w="0" w:type="auto"/>
            <w:vMerge/>
            <w:vAlign w:val="center"/>
          </w:tcPr>
          <w:p w:rsidR="00A524E9" w:rsidRPr="00A524E9" w:rsidRDefault="00A524E9" w:rsidP="00A406C5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24E9" w:rsidRPr="00C15C75" w:rsidRDefault="0042193B" w:rsidP="00A40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A524E9" w:rsidRPr="00C15C75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24E9" w:rsidRPr="00C15C75" w:rsidRDefault="0042193B" w:rsidP="00A40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A524E9" w:rsidRPr="00C15C75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24E9" w:rsidRPr="00C15C75" w:rsidRDefault="00A524E9" w:rsidP="00A406C5">
            <w:pPr>
              <w:jc w:val="center"/>
              <w:rPr>
                <w:b/>
                <w:bCs/>
              </w:rPr>
            </w:pPr>
            <w:r w:rsidRPr="00C15C75">
              <w:rPr>
                <w:b/>
                <w:bCs/>
              </w:rPr>
              <w:t>201</w:t>
            </w:r>
            <w:r w:rsidR="0042193B">
              <w:rPr>
                <w:b/>
                <w:bCs/>
              </w:rPr>
              <w:t>7</w:t>
            </w:r>
            <w:r w:rsidRPr="00C15C75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24E9" w:rsidRPr="00C15C75" w:rsidRDefault="0042193B" w:rsidP="00A40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A524E9" w:rsidRPr="00C15C75">
              <w:rPr>
                <w:b/>
                <w:bCs/>
              </w:rPr>
              <w:t xml:space="preserve"> г.</w:t>
            </w:r>
          </w:p>
        </w:tc>
      </w:tr>
      <w:tr w:rsidR="0042193B" w:rsidRPr="00A524E9" w:rsidTr="004D7CDF">
        <w:trPr>
          <w:trHeight w:val="7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E6503">
            <w:r w:rsidRPr="00A524E9">
              <w:t>Содержание больниц, клиник (СГЗ)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297</w:t>
            </w:r>
            <w:r w:rsidRPr="00A524E9">
              <w:rPr>
                <w:lang w:val="en-US"/>
              </w:rPr>
              <w:t xml:space="preserve"> </w:t>
            </w:r>
            <w:r w:rsidRPr="00A524E9">
              <w:t>703 360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350 608 221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</w:pPr>
            <w:r>
              <w:t>455 320 148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543306" w:rsidP="00A406C5">
            <w:pPr>
              <w:jc w:val="center"/>
            </w:pPr>
            <w:r>
              <w:t>505 034 528</w:t>
            </w:r>
          </w:p>
        </w:tc>
      </w:tr>
      <w:tr w:rsidR="0042193B" w:rsidRPr="00A524E9" w:rsidTr="004D7CDF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E6503">
            <w:r w:rsidRPr="00A524E9">
              <w:t>Собственные доходы (предпринимательская 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21</w:t>
            </w:r>
            <w:r w:rsidRPr="00A524E9">
              <w:rPr>
                <w:lang w:val="en-US"/>
              </w:rPr>
              <w:t xml:space="preserve"> </w:t>
            </w:r>
            <w:r w:rsidRPr="00A524E9">
              <w:t xml:space="preserve">000 </w:t>
            </w:r>
            <w:proofErr w:type="spellStart"/>
            <w:r w:rsidRPr="00A524E9"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22 654 379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</w:pPr>
            <w:r>
              <w:t>29 300 000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543306" w:rsidP="00A406C5">
            <w:pPr>
              <w:jc w:val="center"/>
            </w:pPr>
            <w:r>
              <w:t xml:space="preserve">30 000 </w:t>
            </w:r>
            <w:proofErr w:type="spellStart"/>
            <w:r>
              <w:t>000</w:t>
            </w:r>
            <w:proofErr w:type="spellEnd"/>
          </w:p>
        </w:tc>
      </w:tr>
      <w:tr w:rsidR="0042193B" w:rsidRPr="00A524E9" w:rsidTr="004D7CDF">
        <w:trPr>
          <w:trHeight w:val="5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E6503">
            <w:r w:rsidRPr="00A524E9">
              <w:t>Прочие целевые статьи (СИЦ),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85 589 480 ,22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80 843 866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</w:pPr>
            <w:r>
              <w:t>22 681 600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543306" w:rsidP="00A406C5">
            <w:pPr>
              <w:jc w:val="center"/>
            </w:pPr>
            <w:r>
              <w:t>112 628 098</w:t>
            </w:r>
          </w:p>
        </w:tc>
      </w:tr>
      <w:tr w:rsidR="0042193B" w:rsidRPr="00A524E9" w:rsidTr="004D7CDF">
        <w:trPr>
          <w:trHeight w:val="5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E6503">
            <w:r w:rsidRPr="00A524E9">
              <w:t>в том числе средства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406C5">
            <w:pPr>
              <w:jc w:val="center"/>
            </w:pPr>
            <w:r w:rsidRPr="00A524E9">
              <w:t>57 756 900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  <w:rPr>
                <w:lang w:val="en-US"/>
              </w:rPr>
            </w:pPr>
            <w:r w:rsidRPr="00A524E9">
              <w:rPr>
                <w:lang w:val="en-US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  <w:rPr>
                <w:lang w:val="en-US"/>
              </w:rPr>
            </w:pPr>
            <w:r w:rsidRPr="00A524E9">
              <w:rPr>
                <w:lang w:val="en-US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543306" w:rsidRDefault="00543306" w:rsidP="00A406C5">
            <w:pPr>
              <w:jc w:val="center"/>
            </w:pPr>
            <w:r>
              <w:t>__</w:t>
            </w:r>
          </w:p>
        </w:tc>
      </w:tr>
      <w:tr w:rsidR="0042193B" w:rsidRPr="00A524E9" w:rsidTr="004D7CDF">
        <w:trPr>
          <w:trHeight w:val="52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404 382 840,22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  <w:rPr>
                <w:b/>
                <w:bCs/>
              </w:rPr>
            </w:pPr>
            <w:r w:rsidRPr="00A524E9">
              <w:rPr>
                <w:b/>
                <w:bCs/>
              </w:rPr>
              <w:t>454 106 466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42193B" w:rsidP="00A40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507 301 748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193B" w:rsidRPr="00A524E9" w:rsidRDefault="00543306" w:rsidP="00A40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647 662 626</w:t>
            </w:r>
          </w:p>
        </w:tc>
      </w:tr>
    </w:tbl>
    <w:p w:rsidR="00D6628C" w:rsidRPr="00BD0AFA" w:rsidRDefault="00D6628C" w:rsidP="00A406C5">
      <w:pPr>
        <w:suppressAutoHyphens/>
        <w:jc w:val="center"/>
        <w:rPr>
          <w:b/>
          <w:sz w:val="26"/>
          <w:szCs w:val="26"/>
          <w:highlight w:val="yellow"/>
        </w:rPr>
      </w:pPr>
    </w:p>
    <w:p w:rsidR="00955D58" w:rsidRPr="00A524E9" w:rsidRDefault="00955D58" w:rsidP="00A406C5">
      <w:pPr>
        <w:suppressAutoHyphens/>
        <w:spacing w:after="120"/>
        <w:jc w:val="center"/>
        <w:rPr>
          <w:b/>
        </w:rPr>
      </w:pPr>
      <w:r w:rsidRPr="00A524E9">
        <w:rPr>
          <w:b/>
        </w:rPr>
        <w:t xml:space="preserve">Расходы на текущий, капитальный ремонт и приобретение оборудования за счет всех </w:t>
      </w:r>
      <w:r w:rsidR="0042193B">
        <w:rPr>
          <w:b/>
        </w:rPr>
        <w:t>источников финансирования в 2015–2018</w:t>
      </w:r>
      <w:r w:rsidRPr="00A524E9">
        <w:rPr>
          <w:b/>
        </w:rPr>
        <w:t xml:space="preserve"> гг.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1176"/>
        <w:gridCol w:w="1056"/>
        <w:gridCol w:w="1056"/>
        <w:gridCol w:w="1176"/>
      </w:tblGrid>
      <w:tr w:rsidR="00946155" w:rsidRPr="00A524E9" w:rsidTr="00BD34DC">
        <w:trPr>
          <w:jc w:val="center"/>
        </w:trPr>
        <w:tc>
          <w:tcPr>
            <w:tcW w:w="0" w:type="auto"/>
            <w:vAlign w:val="center"/>
          </w:tcPr>
          <w:p w:rsidR="00946155" w:rsidRPr="00C15C75" w:rsidRDefault="00946155" w:rsidP="00A406C5">
            <w:pPr>
              <w:suppressAutoHyphens/>
              <w:jc w:val="center"/>
              <w:rPr>
                <w:b/>
                <w:bCs/>
              </w:rPr>
            </w:pPr>
            <w:r w:rsidRPr="00C15C75">
              <w:rPr>
                <w:b/>
                <w:bCs/>
              </w:rPr>
              <w:t>Наименование расходов</w:t>
            </w:r>
          </w:p>
        </w:tc>
        <w:tc>
          <w:tcPr>
            <w:tcW w:w="0" w:type="auto"/>
            <w:vAlign w:val="center"/>
          </w:tcPr>
          <w:p w:rsidR="00946155" w:rsidRPr="00C15C75" w:rsidRDefault="0042193B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946155" w:rsidRPr="00C15C75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946155" w:rsidRPr="00C15C75" w:rsidRDefault="0042193B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946155" w:rsidRPr="00C15C75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946155" w:rsidRPr="00C15C75" w:rsidRDefault="0042193B" w:rsidP="00A406C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946155" w:rsidRPr="00C15C75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946155" w:rsidRPr="00C15C75" w:rsidRDefault="00946155" w:rsidP="00A406C5">
            <w:pPr>
              <w:suppressAutoHyphens/>
              <w:jc w:val="center"/>
              <w:rPr>
                <w:b/>
                <w:bCs/>
              </w:rPr>
            </w:pPr>
            <w:r w:rsidRPr="00C15C75">
              <w:rPr>
                <w:b/>
                <w:bCs/>
              </w:rPr>
              <w:t>201</w:t>
            </w:r>
            <w:r w:rsidR="0042193B">
              <w:rPr>
                <w:b/>
                <w:bCs/>
              </w:rPr>
              <w:t>8</w:t>
            </w:r>
            <w:r w:rsidRPr="00C15C75">
              <w:rPr>
                <w:b/>
                <w:bCs/>
              </w:rPr>
              <w:t xml:space="preserve"> г.</w:t>
            </w:r>
          </w:p>
        </w:tc>
      </w:tr>
      <w:tr w:rsidR="0042193B" w:rsidRPr="00A524E9" w:rsidTr="00CE08A7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Капитальный ремонт</w:t>
            </w:r>
          </w:p>
        </w:tc>
        <w:tc>
          <w:tcPr>
            <w:tcW w:w="0" w:type="auto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23 399,36</w:t>
            </w:r>
          </w:p>
        </w:tc>
        <w:tc>
          <w:tcPr>
            <w:tcW w:w="0" w:type="auto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51 509,3</w:t>
            </w:r>
          </w:p>
        </w:tc>
        <w:tc>
          <w:tcPr>
            <w:tcW w:w="0" w:type="auto"/>
          </w:tcPr>
          <w:p w:rsidR="0042193B" w:rsidRPr="00A524E9" w:rsidRDefault="0042193B" w:rsidP="00A406C5">
            <w:pPr>
              <w:suppressAutoHyphens/>
              <w:jc w:val="center"/>
            </w:pPr>
            <w:r>
              <w:t>__</w:t>
            </w:r>
          </w:p>
        </w:tc>
        <w:tc>
          <w:tcPr>
            <w:tcW w:w="0" w:type="auto"/>
          </w:tcPr>
          <w:p w:rsidR="0042193B" w:rsidRPr="00A524E9" w:rsidRDefault="00543306" w:rsidP="00A406C5">
            <w:pPr>
              <w:suppressAutoHyphens/>
              <w:jc w:val="center"/>
            </w:pPr>
            <w:r>
              <w:t>__</w:t>
            </w:r>
          </w:p>
        </w:tc>
      </w:tr>
      <w:tr w:rsidR="0042193B" w:rsidRPr="00A524E9" w:rsidTr="00CE08A7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Текущий ремонт</w:t>
            </w:r>
          </w:p>
        </w:tc>
        <w:tc>
          <w:tcPr>
            <w:tcW w:w="0" w:type="auto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193,54</w:t>
            </w:r>
          </w:p>
        </w:tc>
        <w:tc>
          <w:tcPr>
            <w:tcW w:w="0" w:type="auto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241,5</w:t>
            </w:r>
          </w:p>
        </w:tc>
        <w:tc>
          <w:tcPr>
            <w:tcW w:w="0" w:type="auto"/>
          </w:tcPr>
          <w:p w:rsidR="0042193B" w:rsidRPr="00A524E9" w:rsidRDefault="0042193B" w:rsidP="00A406C5">
            <w:pPr>
              <w:suppressAutoHyphens/>
              <w:jc w:val="center"/>
            </w:pPr>
            <w:r>
              <w:t>10 117,7</w:t>
            </w:r>
          </w:p>
        </w:tc>
        <w:tc>
          <w:tcPr>
            <w:tcW w:w="0" w:type="auto"/>
          </w:tcPr>
          <w:p w:rsidR="0042193B" w:rsidRPr="00A524E9" w:rsidRDefault="00543306" w:rsidP="00A406C5">
            <w:pPr>
              <w:suppressAutoHyphens/>
              <w:jc w:val="center"/>
            </w:pPr>
            <w:r>
              <w:t>3 655,8</w:t>
            </w:r>
          </w:p>
        </w:tc>
      </w:tr>
      <w:tr w:rsidR="0042193B" w:rsidRPr="00A524E9" w:rsidTr="00955D58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Приобретение оборудования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59 197,5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31 827,7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</w:pPr>
            <w:r>
              <w:t>26 943,0</w:t>
            </w:r>
          </w:p>
        </w:tc>
        <w:tc>
          <w:tcPr>
            <w:tcW w:w="0" w:type="auto"/>
            <w:vAlign w:val="center"/>
          </w:tcPr>
          <w:p w:rsidR="0042193B" w:rsidRPr="00A524E9" w:rsidRDefault="00543306" w:rsidP="00A406C5">
            <w:pPr>
              <w:suppressAutoHyphens/>
              <w:jc w:val="center"/>
            </w:pPr>
            <w:r>
              <w:t>113 936,4</w:t>
            </w:r>
          </w:p>
        </w:tc>
      </w:tr>
      <w:tr w:rsidR="0042193B" w:rsidRPr="00A524E9" w:rsidTr="00955D58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Информационное сопровождение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5 662,5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</w:pPr>
            <w:r w:rsidRPr="00A524E9">
              <w:t>553,3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</w:pPr>
            <w:r>
              <w:t>595,3</w:t>
            </w:r>
          </w:p>
        </w:tc>
        <w:tc>
          <w:tcPr>
            <w:tcW w:w="0" w:type="auto"/>
            <w:vAlign w:val="center"/>
          </w:tcPr>
          <w:p w:rsidR="0042193B" w:rsidRPr="00A524E9" w:rsidRDefault="00543306" w:rsidP="00A406C5">
            <w:pPr>
              <w:suppressAutoHyphens/>
              <w:jc w:val="center"/>
            </w:pPr>
            <w:r>
              <w:t>1 286,6</w:t>
            </w:r>
          </w:p>
        </w:tc>
      </w:tr>
      <w:tr w:rsidR="0042193B" w:rsidRPr="00A524E9" w:rsidTr="00955D58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  <w:rPr>
                <w:b/>
              </w:rPr>
            </w:pPr>
            <w:r w:rsidRPr="00A524E9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88 504,9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84 131,8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37 656,0</w:t>
            </w:r>
          </w:p>
        </w:tc>
        <w:tc>
          <w:tcPr>
            <w:tcW w:w="0" w:type="auto"/>
            <w:vAlign w:val="center"/>
          </w:tcPr>
          <w:p w:rsidR="0042193B" w:rsidRPr="00A524E9" w:rsidRDefault="00543306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118 878,8</w:t>
            </w:r>
          </w:p>
        </w:tc>
      </w:tr>
      <w:tr w:rsidR="0042193B" w:rsidRPr="00A524E9" w:rsidTr="00BE4C23">
        <w:trPr>
          <w:trHeight w:val="653"/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 xml:space="preserve">в т.ч.: </w:t>
            </w:r>
            <w:r w:rsidRPr="00A524E9">
              <w:br w:type="textWrapping" w:clear="all"/>
              <w:t>бюджет</w:t>
            </w:r>
          </w:p>
        </w:tc>
        <w:tc>
          <w:tcPr>
            <w:tcW w:w="0" w:type="auto"/>
            <w:vAlign w:val="bottom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2669,7</w:t>
            </w:r>
          </w:p>
        </w:tc>
        <w:tc>
          <w:tcPr>
            <w:tcW w:w="0" w:type="auto"/>
            <w:vAlign w:val="bottom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2 737,4</w:t>
            </w:r>
          </w:p>
        </w:tc>
        <w:tc>
          <w:tcPr>
            <w:tcW w:w="0" w:type="auto"/>
            <w:vAlign w:val="bottom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6 711,9</w:t>
            </w:r>
          </w:p>
        </w:tc>
        <w:tc>
          <w:tcPr>
            <w:tcW w:w="0" w:type="auto"/>
            <w:vAlign w:val="bottom"/>
          </w:tcPr>
          <w:p w:rsidR="0042193B" w:rsidRPr="00A524E9" w:rsidRDefault="00543306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4 686,5</w:t>
            </w:r>
          </w:p>
        </w:tc>
      </w:tr>
      <w:tr w:rsidR="0042193B" w:rsidRPr="00A524E9" w:rsidTr="00955D58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предпринимательская деятельность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1059,2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735,5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8 432,5</w:t>
            </w:r>
          </w:p>
        </w:tc>
        <w:tc>
          <w:tcPr>
            <w:tcW w:w="0" w:type="auto"/>
            <w:vAlign w:val="center"/>
          </w:tcPr>
          <w:p w:rsidR="0042193B" w:rsidRPr="00A524E9" w:rsidRDefault="00543306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4 487,8</w:t>
            </w:r>
          </w:p>
        </w:tc>
      </w:tr>
      <w:tr w:rsidR="0042193B" w:rsidRPr="00A524E9" w:rsidTr="00955D58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иные цели,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84 724,0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80 658,9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22 511,6</w:t>
            </w:r>
          </w:p>
        </w:tc>
        <w:tc>
          <w:tcPr>
            <w:tcW w:w="0" w:type="auto"/>
            <w:vAlign w:val="center"/>
          </w:tcPr>
          <w:p w:rsidR="0042193B" w:rsidRPr="00A524E9" w:rsidRDefault="00543306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109 704,5</w:t>
            </w:r>
          </w:p>
        </w:tc>
      </w:tr>
      <w:tr w:rsidR="0042193B" w:rsidRPr="00A524E9" w:rsidTr="00955D58">
        <w:trPr>
          <w:jc w:val="center"/>
        </w:trPr>
        <w:tc>
          <w:tcPr>
            <w:tcW w:w="0" w:type="auto"/>
          </w:tcPr>
          <w:p w:rsidR="0042193B" w:rsidRPr="00A524E9" w:rsidRDefault="0042193B" w:rsidP="00AE6503">
            <w:pPr>
              <w:suppressAutoHyphens/>
            </w:pPr>
            <w:r w:rsidRPr="00A524E9">
              <w:t>в том числе средства Программы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57 756,9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 w:rsidRPr="00A524E9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42193B" w:rsidRPr="00A524E9" w:rsidRDefault="0042193B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42193B" w:rsidRPr="00A524E9" w:rsidRDefault="00543306" w:rsidP="00A406C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55D58" w:rsidRPr="00BD0AFA" w:rsidRDefault="00955D58" w:rsidP="00A406C5">
      <w:pPr>
        <w:suppressAutoHyphens/>
        <w:jc w:val="center"/>
        <w:rPr>
          <w:highlight w:val="yellow"/>
        </w:rPr>
      </w:pPr>
    </w:p>
    <w:p w:rsidR="00955D58" w:rsidRPr="00CE039B" w:rsidRDefault="00955D58" w:rsidP="00A406C5">
      <w:pPr>
        <w:suppressAutoHyphens/>
        <w:jc w:val="center"/>
        <w:rPr>
          <w:b/>
        </w:rPr>
      </w:pPr>
      <w:r w:rsidRPr="00CE039B">
        <w:rPr>
          <w:b/>
        </w:rPr>
        <w:t>В рамках клинических исследований лекарственных средств получено:</w:t>
      </w:r>
    </w:p>
    <w:tbl>
      <w:tblPr>
        <w:tblW w:w="0" w:type="auto"/>
        <w:jc w:val="center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2004"/>
      </w:tblGrid>
      <w:tr w:rsidR="00955D58" w:rsidRPr="00BD0AFA" w:rsidTr="004D7CDF">
        <w:trPr>
          <w:trHeight w:val="581"/>
          <w:jc w:val="center"/>
        </w:trPr>
        <w:tc>
          <w:tcPr>
            <w:tcW w:w="2110" w:type="dxa"/>
            <w:vAlign w:val="center"/>
          </w:tcPr>
          <w:p w:rsidR="00955D58" w:rsidRPr="00CE039B" w:rsidRDefault="000306B6" w:rsidP="00A406C5">
            <w:pPr>
              <w:suppressAutoHyphens/>
              <w:jc w:val="center"/>
              <w:rPr>
                <w:b/>
              </w:rPr>
            </w:pPr>
            <w:r w:rsidRPr="00CE039B">
              <w:rPr>
                <w:b/>
              </w:rPr>
              <w:t>Г</w:t>
            </w:r>
            <w:r w:rsidR="00955D58" w:rsidRPr="00CE039B">
              <w:rPr>
                <w:b/>
              </w:rPr>
              <w:t>од</w:t>
            </w:r>
          </w:p>
        </w:tc>
        <w:tc>
          <w:tcPr>
            <w:tcW w:w="2004" w:type="dxa"/>
            <w:vAlign w:val="center"/>
          </w:tcPr>
          <w:p w:rsidR="00955D58" w:rsidRPr="00CE039B" w:rsidRDefault="00955D58" w:rsidP="00A406C5">
            <w:pPr>
              <w:suppressAutoHyphens/>
              <w:jc w:val="center"/>
              <w:rPr>
                <w:b/>
              </w:rPr>
            </w:pPr>
            <w:r w:rsidRPr="00CE039B">
              <w:rPr>
                <w:b/>
              </w:rPr>
              <w:t>тыс.</w:t>
            </w:r>
            <w:r w:rsidR="00565328" w:rsidRPr="00CE039B">
              <w:rPr>
                <w:b/>
              </w:rPr>
              <w:t xml:space="preserve"> </w:t>
            </w:r>
            <w:r w:rsidRPr="00CE039B">
              <w:rPr>
                <w:b/>
              </w:rPr>
              <w:t>руб.</w:t>
            </w:r>
          </w:p>
        </w:tc>
      </w:tr>
      <w:tr w:rsidR="0042193B" w:rsidRPr="00BD0AFA" w:rsidTr="004D7CDF">
        <w:trPr>
          <w:jc w:val="center"/>
        </w:trPr>
        <w:tc>
          <w:tcPr>
            <w:tcW w:w="2110" w:type="dxa"/>
            <w:vAlign w:val="center"/>
          </w:tcPr>
          <w:p w:rsidR="0042193B" w:rsidRPr="00CE039B" w:rsidRDefault="0042193B" w:rsidP="00A406C5">
            <w:pPr>
              <w:suppressAutoHyphens/>
              <w:jc w:val="center"/>
            </w:pPr>
            <w:r>
              <w:t>2015</w:t>
            </w:r>
            <w:r w:rsidRPr="00CE039B">
              <w:t xml:space="preserve"> г.</w:t>
            </w:r>
          </w:p>
        </w:tc>
        <w:tc>
          <w:tcPr>
            <w:tcW w:w="2004" w:type="dxa"/>
            <w:vAlign w:val="center"/>
          </w:tcPr>
          <w:p w:rsidR="0042193B" w:rsidRPr="00CE039B" w:rsidRDefault="0042193B" w:rsidP="00A406C5">
            <w:pPr>
              <w:suppressAutoHyphens/>
              <w:jc w:val="center"/>
            </w:pPr>
            <w:r w:rsidRPr="00CE039B">
              <w:t>792,0</w:t>
            </w:r>
          </w:p>
        </w:tc>
      </w:tr>
      <w:tr w:rsidR="0042193B" w:rsidRPr="00BD0AFA" w:rsidTr="004D7CDF">
        <w:trPr>
          <w:jc w:val="center"/>
        </w:trPr>
        <w:tc>
          <w:tcPr>
            <w:tcW w:w="2110" w:type="dxa"/>
            <w:vAlign w:val="center"/>
          </w:tcPr>
          <w:p w:rsidR="0042193B" w:rsidRPr="00CE039B" w:rsidRDefault="0042193B" w:rsidP="00A406C5">
            <w:pPr>
              <w:suppressAutoHyphens/>
              <w:jc w:val="center"/>
            </w:pPr>
            <w:r>
              <w:t>2016</w:t>
            </w:r>
            <w:r w:rsidRPr="00CE039B">
              <w:t xml:space="preserve"> г.</w:t>
            </w:r>
          </w:p>
        </w:tc>
        <w:tc>
          <w:tcPr>
            <w:tcW w:w="2004" w:type="dxa"/>
            <w:vAlign w:val="center"/>
          </w:tcPr>
          <w:p w:rsidR="0042193B" w:rsidRPr="00CE039B" w:rsidRDefault="0042193B" w:rsidP="00A406C5">
            <w:pPr>
              <w:suppressAutoHyphens/>
              <w:jc w:val="center"/>
            </w:pPr>
            <w:r w:rsidRPr="00CE039B">
              <w:t>1 413,9</w:t>
            </w:r>
          </w:p>
        </w:tc>
      </w:tr>
      <w:tr w:rsidR="0042193B" w:rsidRPr="00BD0AFA" w:rsidTr="004D7CDF">
        <w:trPr>
          <w:jc w:val="center"/>
        </w:trPr>
        <w:tc>
          <w:tcPr>
            <w:tcW w:w="2110" w:type="dxa"/>
            <w:vAlign w:val="center"/>
          </w:tcPr>
          <w:p w:rsidR="0042193B" w:rsidRPr="00CE039B" w:rsidRDefault="0042193B" w:rsidP="00A406C5">
            <w:pPr>
              <w:suppressAutoHyphens/>
              <w:jc w:val="center"/>
            </w:pPr>
            <w:r w:rsidRPr="00CE039B">
              <w:t>201</w:t>
            </w:r>
            <w:r>
              <w:t>7</w:t>
            </w:r>
            <w:r w:rsidRPr="00CE039B">
              <w:t xml:space="preserve"> г.</w:t>
            </w:r>
          </w:p>
        </w:tc>
        <w:tc>
          <w:tcPr>
            <w:tcW w:w="2004" w:type="dxa"/>
            <w:vAlign w:val="center"/>
          </w:tcPr>
          <w:p w:rsidR="0042193B" w:rsidRPr="00CE039B" w:rsidRDefault="0042193B" w:rsidP="00A406C5">
            <w:pPr>
              <w:suppressAutoHyphens/>
              <w:jc w:val="center"/>
            </w:pPr>
            <w:r>
              <w:t>1 483,6</w:t>
            </w:r>
          </w:p>
        </w:tc>
      </w:tr>
      <w:tr w:rsidR="00CE039B" w:rsidRPr="00BD0AFA" w:rsidTr="004D7CDF">
        <w:trPr>
          <w:jc w:val="center"/>
        </w:trPr>
        <w:tc>
          <w:tcPr>
            <w:tcW w:w="2110" w:type="dxa"/>
            <w:vAlign w:val="center"/>
          </w:tcPr>
          <w:p w:rsidR="00CE039B" w:rsidRPr="00CE039B" w:rsidRDefault="0042193B" w:rsidP="00A406C5">
            <w:pPr>
              <w:suppressAutoHyphens/>
              <w:jc w:val="center"/>
            </w:pPr>
            <w:r>
              <w:t>2018</w:t>
            </w:r>
            <w:r w:rsidR="00CE039B" w:rsidRPr="00CE039B">
              <w:t xml:space="preserve"> г.</w:t>
            </w:r>
          </w:p>
        </w:tc>
        <w:tc>
          <w:tcPr>
            <w:tcW w:w="2004" w:type="dxa"/>
            <w:vAlign w:val="center"/>
          </w:tcPr>
          <w:p w:rsidR="00CE039B" w:rsidRPr="00CE039B" w:rsidRDefault="00343887" w:rsidP="00A406C5">
            <w:pPr>
              <w:suppressAutoHyphens/>
              <w:jc w:val="center"/>
            </w:pPr>
            <w:r>
              <w:t>308,8</w:t>
            </w:r>
          </w:p>
        </w:tc>
      </w:tr>
    </w:tbl>
    <w:p w:rsidR="00AE6503" w:rsidRDefault="00AE6503" w:rsidP="004D7CDF">
      <w:pPr>
        <w:pStyle w:val="a5"/>
        <w:tabs>
          <w:tab w:val="clear" w:pos="4677"/>
          <w:tab w:val="clear" w:pos="9355"/>
        </w:tabs>
        <w:suppressAutoHyphens/>
        <w:ind w:left="1080"/>
        <w:jc w:val="center"/>
        <w:rPr>
          <w:b/>
        </w:rPr>
      </w:pPr>
    </w:p>
    <w:p w:rsidR="00907C15" w:rsidRPr="00907C15" w:rsidRDefault="00F31790" w:rsidP="004D7CDF">
      <w:pPr>
        <w:pStyle w:val="a5"/>
        <w:tabs>
          <w:tab w:val="clear" w:pos="4677"/>
          <w:tab w:val="clear" w:pos="9355"/>
        </w:tabs>
        <w:suppressAutoHyphens/>
        <w:ind w:left="1080"/>
        <w:jc w:val="center"/>
        <w:rPr>
          <w:b/>
        </w:rPr>
      </w:pPr>
      <w:r w:rsidRPr="00907C15">
        <w:rPr>
          <w:b/>
        </w:rPr>
        <w:t>Исполнение сигнальных индикаторов.</w:t>
      </w:r>
    </w:p>
    <w:p w:rsidR="00907C15" w:rsidRPr="00AE6503" w:rsidRDefault="003515D9" w:rsidP="00AE6503">
      <w:pPr>
        <w:numPr>
          <w:ilvl w:val="0"/>
          <w:numId w:val="20"/>
        </w:numPr>
        <w:suppressAutoHyphens/>
        <w:jc w:val="both"/>
        <w:rPr>
          <w:color w:val="000000"/>
        </w:rPr>
      </w:pPr>
      <w:r w:rsidRPr="00AE6503">
        <w:rPr>
          <w:color w:val="000000"/>
        </w:rPr>
        <w:t>По итогам работы за 2018</w:t>
      </w:r>
      <w:r w:rsidR="00907C15" w:rsidRPr="00AE6503">
        <w:rPr>
          <w:color w:val="000000"/>
        </w:rPr>
        <w:t xml:space="preserve"> год целевые значения средней заработной платы, установленные для учреждения письмом Комитета по здравоохранению от </w:t>
      </w:r>
      <w:r w:rsidR="006C74B7" w:rsidRPr="00AE6503">
        <w:rPr>
          <w:color w:val="000000"/>
        </w:rPr>
        <w:t>02.10.2018 года № 01/17-7525/18-0-</w:t>
      </w:r>
      <w:r w:rsidR="00907C15" w:rsidRPr="00AE6503">
        <w:rPr>
          <w:color w:val="000000"/>
        </w:rPr>
        <w:t xml:space="preserve">2, в СПб ГБУЗ «Городской </w:t>
      </w:r>
      <w:proofErr w:type="spellStart"/>
      <w:r w:rsidR="00907C15" w:rsidRPr="00AE6503">
        <w:rPr>
          <w:color w:val="000000"/>
        </w:rPr>
        <w:t>гериатрический</w:t>
      </w:r>
      <w:proofErr w:type="spellEnd"/>
      <w:r w:rsidR="00907C15" w:rsidRPr="00AE6503">
        <w:rPr>
          <w:color w:val="000000"/>
        </w:rPr>
        <w:t xml:space="preserve"> центр» по всем категориям работников достигнуты и составляют:</w:t>
      </w:r>
    </w:p>
    <w:p w:rsidR="00907C15" w:rsidRDefault="00907C15" w:rsidP="004D7CD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07C15" w:rsidRPr="00CE08A7" w:rsidTr="004D7C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Pr="00CE08A7" w:rsidRDefault="00907C15" w:rsidP="00A406C5">
            <w:pPr>
              <w:jc w:val="center"/>
              <w:rPr>
                <w:b/>
              </w:rPr>
            </w:pPr>
            <w:r w:rsidRPr="00CE08A7">
              <w:rPr>
                <w:b/>
              </w:rPr>
              <w:t>Категории персонала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Pr="00CE08A7" w:rsidRDefault="00907C15" w:rsidP="00A406C5">
            <w:pPr>
              <w:jc w:val="center"/>
              <w:rPr>
                <w:b/>
              </w:rPr>
            </w:pPr>
            <w:r w:rsidRPr="00CE08A7">
              <w:rPr>
                <w:b/>
              </w:rPr>
              <w:t>Целевые 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Pr="00CE08A7" w:rsidRDefault="003515D9" w:rsidP="00A406C5">
            <w:pPr>
              <w:jc w:val="center"/>
              <w:rPr>
                <w:b/>
              </w:rPr>
            </w:pPr>
            <w:r w:rsidRPr="00CE08A7">
              <w:rPr>
                <w:b/>
              </w:rPr>
              <w:t>Средняя заработная платы за 2018</w:t>
            </w:r>
            <w:r w:rsidR="00907C15" w:rsidRPr="00CE08A7">
              <w:rPr>
                <w:b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Pr="00CE08A7" w:rsidRDefault="00907C15" w:rsidP="00A406C5">
            <w:pPr>
              <w:jc w:val="center"/>
              <w:rPr>
                <w:b/>
              </w:rPr>
            </w:pPr>
            <w:r w:rsidRPr="00CE08A7">
              <w:rPr>
                <w:b/>
              </w:rPr>
              <w:t>% выполнения</w:t>
            </w:r>
          </w:p>
        </w:tc>
      </w:tr>
      <w:tr w:rsidR="00907C15" w:rsidRPr="00CE08A7" w:rsidTr="004D7C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907C15" w:rsidP="00AE6503">
            <w:r>
              <w:t>Врачи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543306" w:rsidP="00A406C5">
            <w:pPr>
              <w:jc w:val="center"/>
            </w:pPr>
            <w:r>
              <w:t>102 330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543306" w:rsidP="00A406C5">
            <w:pPr>
              <w:jc w:val="center"/>
            </w:pPr>
            <w:r>
              <w:t>102 525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543306" w:rsidP="00A406C5">
            <w:pPr>
              <w:jc w:val="center"/>
            </w:pPr>
            <w:r>
              <w:t>100,2</w:t>
            </w:r>
          </w:p>
        </w:tc>
      </w:tr>
      <w:tr w:rsidR="00907C15" w:rsidRPr="00CE08A7" w:rsidTr="004D7C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907C15" w:rsidP="00AE6503">
            <w:r>
              <w:t>СМП</w:t>
            </w:r>
            <w:r w:rsidR="00E15CB8">
              <w:t>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543306" w:rsidP="00A406C5">
            <w:pPr>
              <w:jc w:val="center"/>
            </w:pPr>
            <w:r>
              <w:t>51 165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543306" w:rsidP="00A406C5">
            <w:pPr>
              <w:jc w:val="center"/>
            </w:pPr>
            <w:r>
              <w:t>60 238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5" w:rsidRDefault="00543306" w:rsidP="00A406C5">
            <w:pPr>
              <w:jc w:val="center"/>
            </w:pPr>
            <w:r>
              <w:t>117,7</w:t>
            </w:r>
          </w:p>
        </w:tc>
      </w:tr>
      <w:tr w:rsidR="00543306" w:rsidRPr="00CE08A7" w:rsidTr="004D7C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6" w:rsidRDefault="00543306" w:rsidP="00AE6503">
            <w:r>
              <w:t>ММП**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6" w:rsidRDefault="00543306" w:rsidP="00A406C5">
            <w:pPr>
              <w:jc w:val="center"/>
            </w:pPr>
            <w:r>
              <w:t>51 165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6" w:rsidRDefault="00543306" w:rsidP="00A406C5">
            <w:pPr>
              <w:jc w:val="center"/>
            </w:pPr>
            <w:r>
              <w:t>52 166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6" w:rsidRDefault="00543306" w:rsidP="00A406C5">
            <w:pPr>
              <w:jc w:val="center"/>
            </w:pPr>
            <w:r>
              <w:t>101,9</w:t>
            </w:r>
          </w:p>
        </w:tc>
      </w:tr>
    </w:tbl>
    <w:p w:rsidR="00085963" w:rsidRDefault="00085963" w:rsidP="00AE6503">
      <w:pPr>
        <w:suppressAutoHyphens/>
        <w:ind w:left="720"/>
      </w:pPr>
      <w:r>
        <w:t>* СМП – средний медицинский персонал;</w:t>
      </w:r>
    </w:p>
    <w:p w:rsidR="00085963" w:rsidRDefault="00085963" w:rsidP="00AE6503">
      <w:pPr>
        <w:suppressAutoHyphens/>
        <w:ind w:left="720"/>
      </w:pPr>
      <w:r>
        <w:t>** ММП – младший медицинский персонал.</w:t>
      </w:r>
    </w:p>
    <w:p w:rsidR="00907C15" w:rsidRPr="00AE6503" w:rsidRDefault="00F12C28" w:rsidP="00AE6503">
      <w:pPr>
        <w:numPr>
          <w:ilvl w:val="0"/>
          <w:numId w:val="20"/>
        </w:numPr>
        <w:suppressAutoHyphens/>
        <w:jc w:val="both"/>
        <w:rPr>
          <w:color w:val="000000"/>
        </w:rPr>
      </w:pPr>
      <w:r w:rsidRPr="00AE6503">
        <w:rPr>
          <w:color w:val="000000"/>
        </w:rPr>
        <w:t xml:space="preserve">Динамика сигнальных индикаторов качества </w:t>
      </w:r>
      <w:r w:rsidR="00C15C75" w:rsidRPr="00AE6503">
        <w:rPr>
          <w:color w:val="000000"/>
        </w:rPr>
        <w:t xml:space="preserve">медицинской помощи в СПб ГБУЗ «Городской </w:t>
      </w:r>
      <w:proofErr w:type="spellStart"/>
      <w:r w:rsidR="00C15C75" w:rsidRPr="00AE6503">
        <w:rPr>
          <w:color w:val="000000"/>
        </w:rPr>
        <w:t>гериатрический</w:t>
      </w:r>
      <w:proofErr w:type="spellEnd"/>
      <w:r w:rsidR="00C15C75" w:rsidRPr="00AE6503">
        <w:rPr>
          <w:color w:val="000000"/>
        </w:rPr>
        <w:t xml:space="preserve"> центр»</w:t>
      </w:r>
      <w:r w:rsidR="00D92E30" w:rsidRPr="00AE6503">
        <w:rPr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068"/>
        <w:gridCol w:w="1642"/>
        <w:gridCol w:w="1642"/>
        <w:gridCol w:w="1643"/>
        <w:gridCol w:w="1643"/>
      </w:tblGrid>
      <w:tr w:rsidR="00C15C75" w:rsidRPr="00CE08A7" w:rsidTr="00846591">
        <w:trPr>
          <w:trHeight w:val="319"/>
          <w:jc w:val="center"/>
        </w:trPr>
        <w:tc>
          <w:tcPr>
            <w:tcW w:w="660" w:type="dxa"/>
            <w:vMerge w:val="restart"/>
          </w:tcPr>
          <w:p w:rsidR="00C15C75" w:rsidRPr="00CE08A7" w:rsidRDefault="00C15C75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№</w:t>
            </w:r>
          </w:p>
          <w:p w:rsidR="00C15C75" w:rsidRPr="00CE08A7" w:rsidRDefault="00C15C75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08A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08A7">
              <w:rPr>
                <w:b/>
                <w:sz w:val="20"/>
                <w:szCs w:val="20"/>
              </w:rPr>
              <w:t>/</w:t>
            </w:r>
            <w:proofErr w:type="spellStart"/>
            <w:r w:rsidRPr="00CE08A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8" w:type="dxa"/>
            <w:vMerge w:val="restart"/>
          </w:tcPr>
          <w:p w:rsidR="00C15C75" w:rsidRPr="00CE08A7" w:rsidRDefault="00C15C75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Название индикатора</w:t>
            </w:r>
          </w:p>
        </w:tc>
        <w:tc>
          <w:tcPr>
            <w:tcW w:w="1642" w:type="dxa"/>
            <w:vMerge w:val="restart"/>
          </w:tcPr>
          <w:p w:rsidR="00C15C75" w:rsidRPr="00CE08A7" w:rsidRDefault="00C15C75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Целевой уровень</w:t>
            </w:r>
          </w:p>
        </w:tc>
        <w:tc>
          <w:tcPr>
            <w:tcW w:w="4928" w:type="dxa"/>
            <w:gridSpan w:val="3"/>
          </w:tcPr>
          <w:p w:rsidR="00C15C75" w:rsidRPr="00CE08A7" w:rsidRDefault="00C15C75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Достигнутый уровень</w:t>
            </w:r>
          </w:p>
        </w:tc>
      </w:tr>
      <w:tr w:rsidR="00C15C75" w:rsidRPr="00CE08A7" w:rsidTr="00846591">
        <w:trPr>
          <w:jc w:val="center"/>
        </w:trPr>
        <w:tc>
          <w:tcPr>
            <w:tcW w:w="660" w:type="dxa"/>
            <w:vMerge/>
          </w:tcPr>
          <w:p w:rsidR="00C15C75" w:rsidRPr="00CE08A7" w:rsidRDefault="00C15C75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C15C75" w:rsidRPr="00CE08A7" w:rsidRDefault="00C15C75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15C75" w:rsidRPr="00CE08A7" w:rsidRDefault="00C15C75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C15C75" w:rsidRPr="00CE08A7" w:rsidRDefault="00405B16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2016</w:t>
            </w:r>
            <w:r w:rsidR="002270D7" w:rsidRPr="00CE08A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43" w:type="dxa"/>
          </w:tcPr>
          <w:p w:rsidR="00C15C75" w:rsidRPr="00CE08A7" w:rsidRDefault="00405B16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2017</w:t>
            </w:r>
            <w:r w:rsidR="002270D7" w:rsidRPr="00CE08A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43" w:type="dxa"/>
          </w:tcPr>
          <w:p w:rsidR="00C15C75" w:rsidRPr="00CE08A7" w:rsidRDefault="00405B16" w:rsidP="00A406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08A7">
              <w:rPr>
                <w:b/>
                <w:sz w:val="20"/>
                <w:szCs w:val="20"/>
              </w:rPr>
              <w:t>2018</w:t>
            </w:r>
            <w:r w:rsidR="002270D7" w:rsidRPr="00CE08A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405B16" w:rsidRPr="00CE08A7" w:rsidTr="00846591">
        <w:trPr>
          <w:jc w:val="center"/>
        </w:trPr>
        <w:tc>
          <w:tcPr>
            <w:tcW w:w="660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</w:tcPr>
          <w:p w:rsidR="00405B16" w:rsidRPr="00CE08A7" w:rsidRDefault="00405B16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Срок ожидания госпитализации</w:t>
            </w:r>
          </w:p>
        </w:tc>
        <w:tc>
          <w:tcPr>
            <w:tcW w:w="1642" w:type="dxa"/>
          </w:tcPr>
          <w:p w:rsidR="00405B16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 xml:space="preserve">4 </w:t>
            </w:r>
            <w:proofErr w:type="spellStart"/>
            <w:r w:rsidRPr="00487091">
              <w:rPr>
                <w:sz w:val="20"/>
                <w:szCs w:val="20"/>
              </w:rPr>
              <w:t>нед</w:t>
            </w:r>
            <w:proofErr w:type="spellEnd"/>
            <w:r w:rsidRPr="00487091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23,5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24,2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05B16" w:rsidRPr="00CE08A7" w:rsidTr="00846591">
        <w:trPr>
          <w:jc w:val="center"/>
        </w:trPr>
        <w:tc>
          <w:tcPr>
            <w:tcW w:w="660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2.</w:t>
            </w:r>
          </w:p>
        </w:tc>
        <w:tc>
          <w:tcPr>
            <w:tcW w:w="2068" w:type="dxa"/>
          </w:tcPr>
          <w:p w:rsidR="00405B16" w:rsidRPr="00CE08A7" w:rsidRDefault="00405B16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Срок ожидания консультации специалиста (ЛКО)</w:t>
            </w:r>
          </w:p>
        </w:tc>
        <w:tc>
          <w:tcPr>
            <w:tcW w:w="1642" w:type="dxa"/>
          </w:tcPr>
          <w:p w:rsidR="00405B16" w:rsidRPr="00487091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</w:t>
            </w:r>
            <w:r w:rsidR="00487091" w:rsidRPr="00487091">
              <w:rPr>
                <w:sz w:val="20"/>
                <w:szCs w:val="20"/>
              </w:rPr>
              <w:t xml:space="preserve"> </w:t>
            </w:r>
            <w:proofErr w:type="spellStart"/>
            <w:r w:rsidR="00487091" w:rsidRPr="00487091">
              <w:rPr>
                <w:sz w:val="20"/>
                <w:szCs w:val="20"/>
              </w:rPr>
              <w:t>нед</w:t>
            </w:r>
            <w:proofErr w:type="spellEnd"/>
            <w:r w:rsidR="00487091" w:rsidRPr="00487091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5,7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5,5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 w:rsidR="00487091">
              <w:rPr>
                <w:sz w:val="20"/>
                <w:szCs w:val="20"/>
              </w:rPr>
              <w:t>.</w:t>
            </w:r>
          </w:p>
        </w:tc>
      </w:tr>
      <w:tr w:rsidR="00405B16" w:rsidRPr="00CE08A7" w:rsidTr="00846591">
        <w:trPr>
          <w:jc w:val="center"/>
        </w:trPr>
        <w:tc>
          <w:tcPr>
            <w:tcW w:w="660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3.</w:t>
            </w:r>
          </w:p>
        </w:tc>
        <w:tc>
          <w:tcPr>
            <w:tcW w:w="2068" w:type="dxa"/>
          </w:tcPr>
          <w:p w:rsidR="00405B16" w:rsidRPr="00CE08A7" w:rsidRDefault="00405B16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Срок ожидания первичной консультации специалиста (Городской </w:t>
            </w:r>
            <w:proofErr w:type="spellStart"/>
            <w:r w:rsidRPr="00CE08A7">
              <w:rPr>
                <w:sz w:val="20"/>
                <w:szCs w:val="20"/>
              </w:rPr>
              <w:t>сурдологический</w:t>
            </w:r>
            <w:proofErr w:type="spellEnd"/>
            <w:r w:rsidRPr="00CE08A7">
              <w:rPr>
                <w:sz w:val="20"/>
                <w:szCs w:val="20"/>
              </w:rPr>
              <w:t xml:space="preserve"> центр)</w:t>
            </w:r>
          </w:p>
        </w:tc>
        <w:tc>
          <w:tcPr>
            <w:tcW w:w="1642" w:type="dxa"/>
          </w:tcPr>
          <w:p w:rsidR="00405B16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 xml:space="preserve">1 </w:t>
            </w:r>
            <w:proofErr w:type="spellStart"/>
            <w:r w:rsidRPr="00487091">
              <w:rPr>
                <w:sz w:val="20"/>
                <w:szCs w:val="20"/>
              </w:rPr>
              <w:t>нед</w:t>
            </w:r>
            <w:proofErr w:type="spellEnd"/>
            <w:r w:rsidRPr="00487091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3 мес.</w:t>
            </w:r>
          </w:p>
        </w:tc>
        <w:tc>
          <w:tcPr>
            <w:tcW w:w="1643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13,0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05B16" w:rsidRPr="00CE08A7" w:rsidTr="00846591">
        <w:trPr>
          <w:jc w:val="center"/>
        </w:trPr>
        <w:tc>
          <w:tcPr>
            <w:tcW w:w="660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4.</w:t>
            </w:r>
          </w:p>
        </w:tc>
        <w:tc>
          <w:tcPr>
            <w:tcW w:w="2068" w:type="dxa"/>
          </w:tcPr>
          <w:p w:rsidR="00405B16" w:rsidRPr="00CE08A7" w:rsidRDefault="00405B16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Срок ожидания консультации специалиста (МСО)</w:t>
            </w:r>
          </w:p>
        </w:tc>
        <w:tc>
          <w:tcPr>
            <w:tcW w:w="1642" w:type="dxa"/>
          </w:tcPr>
          <w:p w:rsidR="00405B16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 xml:space="preserve">1 </w:t>
            </w:r>
            <w:proofErr w:type="spellStart"/>
            <w:r w:rsidRPr="00487091">
              <w:rPr>
                <w:sz w:val="20"/>
                <w:szCs w:val="20"/>
              </w:rPr>
              <w:t>нед</w:t>
            </w:r>
            <w:proofErr w:type="spellEnd"/>
            <w:r w:rsidRPr="00487091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5,6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4,0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05B16" w:rsidRPr="00CE08A7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05B16" w:rsidRPr="00CE08A7" w:rsidTr="00846591">
        <w:trPr>
          <w:jc w:val="center"/>
        </w:trPr>
        <w:tc>
          <w:tcPr>
            <w:tcW w:w="660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4.</w:t>
            </w:r>
          </w:p>
        </w:tc>
        <w:tc>
          <w:tcPr>
            <w:tcW w:w="2068" w:type="dxa"/>
          </w:tcPr>
          <w:p w:rsidR="00405B16" w:rsidRPr="00CE08A7" w:rsidRDefault="00405B16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Ассигнования на лекарственные препараты, расходные материалы и хим</w:t>
            </w:r>
            <w:proofErr w:type="gramStart"/>
            <w:r w:rsidRPr="00CE08A7">
              <w:rPr>
                <w:sz w:val="20"/>
                <w:szCs w:val="20"/>
              </w:rPr>
              <w:t>.р</w:t>
            </w:r>
            <w:proofErr w:type="gramEnd"/>
            <w:r w:rsidRPr="00CE08A7">
              <w:rPr>
                <w:sz w:val="20"/>
                <w:szCs w:val="20"/>
              </w:rPr>
              <w:t>еактивы на 1 койко-день (в руб.)</w:t>
            </w:r>
          </w:p>
        </w:tc>
        <w:tc>
          <w:tcPr>
            <w:tcW w:w="1642" w:type="dxa"/>
          </w:tcPr>
          <w:p w:rsidR="00405B16" w:rsidRPr="00487091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___</w:t>
            </w:r>
          </w:p>
        </w:tc>
        <w:tc>
          <w:tcPr>
            <w:tcW w:w="1642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126,45 руб.</w:t>
            </w:r>
          </w:p>
        </w:tc>
        <w:tc>
          <w:tcPr>
            <w:tcW w:w="1643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134,76 руб.</w:t>
            </w:r>
          </w:p>
        </w:tc>
        <w:tc>
          <w:tcPr>
            <w:tcW w:w="1643" w:type="dxa"/>
          </w:tcPr>
          <w:p w:rsidR="00405B16" w:rsidRPr="00CE08A7" w:rsidRDefault="00077F34" w:rsidP="00A406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242,03 руб.</w:t>
            </w:r>
          </w:p>
        </w:tc>
      </w:tr>
      <w:tr w:rsidR="00405B16" w:rsidRPr="00CE08A7" w:rsidTr="00846591">
        <w:trPr>
          <w:jc w:val="center"/>
        </w:trPr>
        <w:tc>
          <w:tcPr>
            <w:tcW w:w="660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</w:t>
            </w:r>
          </w:p>
        </w:tc>
        <w:tc>
          <w:tcPr>
            <w:tcW w:w="2068" w:type="dxa"/>
          </w:tcPr>
          <w:p w:rsidR="00405B16" w:rsidRPr="00CE08A7" w:rsidRDefault="00405B16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 xml:space="preserve">Средняя длительность пребывания пациента на койке, </w:t>
            </w:r>
            <w:proofErr w:type="spellStart"/>
            <w:r w:rsidRPr="00CE08A7">
              <w:rPr>
                <w:sz w:val="20"/>
                <w:szCs w:val="20"/>
              </w:rPr>
              <w:t>дн</w:t>
            </w:r>
            <w:proofErr w:type="spellEnd"/>
            <w:r w:rsidRPr="00CE08A7">
              <w:rPr>
                <w:sz w:val="20"/>
                <w:szCs w:val="20"/>
              </w:rPr>
              <w:t>., в том числе по профилям:</w:t>
            </w:r>
          </w:p>
        </w:tc>
        <w:tc>
          <w:tcPr>
            <w:tcW w:w="1642" w:type="dxa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19,5</w:t>
            </w:r>
          </w:p>
        </w:tc>
        <w:tc>
          <w:tcPr>
            <w:tcW w:w="1643" w:type="dxa"/>
            <w:vAlign w:val="center"/>
          </w:tcPr>
          <w:p w:rsidR="00405B16" w:rsidRPr="00CE08A7" w:rsidRDefault="00405B16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19,8</w:t>
            </w:r>
          </w:p>
        </w:tc>
        <w:tc>
          <w:tcPr>
            <w:tcW w:w="1643" w:type="dxa"/>
            <w:vAlign w:val="center"/>
          </w:tcPr>
          <w:p w:rsidR="00405B16" w:rsidRPr="00817B0C" w:rsidRDefault="00817B0C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19,7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5.1.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геронтологический</w:t>
            </w:r>
          </w:p>
        </w:tc>
        <w:tc>
          <w:tcPr>
            <w:tcW w:w="1642" w:type="dxa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18*/</w:t>
            </w:r>
            <w:r w:rsidR="00487091" w:rsidRPr="00487091">
              <w:rPr>
                <w:sz w:val="20"/>
                <w:szCs w:val="20"/>
              </w:rPr>
              <w:t>18</w:t>
            </w:r>
            <w:r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17,1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18,4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18,5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5.2.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кардиологический</w:t>
            </w:r>
          </w:p>
        </w:tc>
        <w:tc>
          <w:tcPr>
            <w:tcW w:w="1642" w:type="dxa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10,8*/</w:t>
            </w:r>
            <w:r w:rsidR="00487091" w:rsidRPr="00487091">
              <w:rPr>
                <w:sz w:val="20"/>
                <w:szCs w:val="20"/>
              </w:rPr>
              <w:t>15</w:t>
            </w:r>
            <w:r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14,3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15,2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14,7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5.3.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урологический</w:t>
            </w:r>
          </w:p>
        </w:tc>
        <w:tc>
          <w:tcPr>
            <w:tcW w:w="1642" w:type="dxa"/>
          </w:tcPr>
          <w:p w:rsidR="003D0A33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8,9*/14</w:t>
            </w:r>
            <w:r w:rsidR="003D0A33"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16,3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13,8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13,3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5.4.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гинекологический</w:t>
            </w:r>
          </w:p>
        </w:tc>
        <w:tc>
          <w:tcPr>
            <w:tcW w:w="1642" w:type="dxa"/>
          </w:tcPr>
          <w:p w:rsidR="003D0A33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6,3*/13</w:t>
            </w:r>
            <w:r w:rsidR="003D0A33"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14,2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13,4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13,8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5.5.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травматологический</w:t>
            </w:r>
          </w:p>
        </w:tc>
        <w:tc>
          <w:tcPr>
            <w:tcW w:w="1642" w:type="dxa"/>
          </w:tcPr>
          <w:p w:rsidR="003D0A33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11,0*/14</w:t>
            </w:r>
            <w:r w:rsidR="003D0A33"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14,4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13,9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13,6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5.6.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ортопедический</w:t>
            </w:r>
          </w:p>
        </w:tc>
        <w:tc>
          <w:tcPr>
            <w:tcW w:w="1642" w:type="dxa"/>
          </w:tcPr>
          <w:p w:rsidR="003D0A33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12,1*/14</w:t>
            </w:r>
            <w:r w:rsidR="003D0A33"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15,3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14,2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13,4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5.7.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психиатрический</w:t>
            </w:r>
          </w:p>
        </w:tc>
        <w:tc>
          <w:tcPr>
            <w:tcW w:w="1642" w:type="dxa"/>
          </w:tcPr>
          <w:p w:rsidR="003D0A33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60,1*/40</w:t>
            </w:r>
            <w:r w:rsidR="003D0A33"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40,0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39,3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43,9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5.8.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неврологический</w:t>
            </w:r>
          </w:p>
        </w:tc>
        <w:tc>
          <w:tcPr>
            <w:tcW w:w="1642" w:type="dxa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12,</w:t>
            </w:r>
            <w:r w:rsidR="00487091" w:rsidRPr="00487091">
              <w:rPr>
                <w:sz w:val="20"/>
                <w:szCs w:val="20"/>
              </w:rPr>
              <w:t>1*/17</w:t>
            </w:r>
            <w:r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15,2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17,2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19,8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5.9.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реабилитационный соматический</w:t>
            </w:r>
          </w:p>
        </w:tc>
        <w:tc>
          <w:tcPr>
            <w:tcW w:w="1642" w:type="dxa"/>
          </w:tcPr>
          <w:p w:rsidR="003D0A33" w:rsidRPr="00487091" w:rsidRDefault="00487091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16,6*/16,6</w:t>
            </w:r>
            <w:r w:rsidR="003D0A33" w:rsidRPr="00487091">
              <w:rPr>
                <w:sz w:val="20"/>
                <w:szCs w:val="20"/>
              </w:rPr>
              <w:t>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18,3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14,1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13,9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5.10.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хирургический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487091">
              <w:rPr>
                <w:sz w:val="20"/>
                <w:szCs w:val="20"/>
              </w:rPr>
              <w:t>8,9*/11**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11,5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11,4</w:t>
            </w:r>
          </w:p>
        </w:tc>
        <w:tc>
          <w:tcPr>
            <w:tcW w:w="1643" w:type="dxa"/>
          </w:tcPr>
          <w:p w:rsidR="003D0A33" w:rsidRPr="00817B0C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13,2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5.11.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паллиативный онкологический</w:t>
            </w:r>
          </w:p>
        </w:tc>
        <w:tc>
          <w:tcPr>
            <w:tcW w:w="1642" w:type="dxa"/>
            <w:vAlign w:val="center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нет норматива*/</w:t>
            </w:r>
          </w:p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23**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19,9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22,2</w:t>
            </w:r>
          </w:p>
        </w:tc>
        <w:tc>
          <w:tcPr>
            <w:tcW w:w="1643" w:type="dxa"/>
          </w:tcPr>
          <w:p w:rsidR="003D0A33" w:rsidRPr="003D0A33" w:rsidRDefault="003D0A33" w:rsidP="003D0A33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19,7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5.12.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паллиативный соматический</w:t>
            </w:r>
          </w:p>
        </w:tc>
        <w:tc>
          <w:tcPr>
            <w:tcW w:w="1642" w:type="dxa"/>
            <w:vAlign w:val="center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нет норматива*/</w:t>
            </w:r>
          </w:p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29**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26,9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27,5</w:t>
            </w:r>
          </w:p>
        </w:tc>
        <w:tc>
          <w:tcPr>
            <w:tcW w:w="1643" w:type="dxa"/>
          </w:tcPr>
          <w:p w:rsidR="003D0A33" w:rsidRPr="003D0A33" w:rsidRDefault="003D0A33" w:rsidP="003D0A33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27,3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6.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Работа койки:</w:t>
            </w:r>
          </w:p>
        </w:tc>
        <w:tc>
          <w:tcPr>
            <w:tcW w:w="1642" w:type="dxa"/>
          </w:tcPr>
          <w:p w:rsidR="003D0A33" w:rsidRPr="00817B0C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346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D0A33" w:rsidRPr="003D0A33" w:rsidRDefault="003D0A33" w:rsidP="003D0A33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348,2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6.1.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круглосуточный стационар</w:t>
            </w:r>
          </w:p>
        </w:tc>
        <w:tc>
          <w:tcPr>
            <w:tcW w:w="1642" w:type="dxa"/>
            <w:vAlign w:val="center"/>
          </w:tcPr>
          <w:p w:rsidR="003D0A33" w:rsidRPr="00817B0C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346</w:t>
            </w:r>
          </w:p>
        </w:tc>
        <w:tc>
          <w:tcPr>
            <w:tcW w:w="1642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348,3</w:t>
            </w:r>
          </w:p>
        </w:tc>
        <w:tc>
          <w:tcPr>
            <w:tcW w:w="1643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354,0</w:t>
            </w:r>
          </w:p>
        </w:tc>
        <w:tc>
          <w:tcPr>
            <w:tcW w:w="1643" w:type="dxa"/>
            <w:vAlign w:val="center"/>
          </w:tcPr>
          <w:p w:rsidR="003D0A33" w:rsidRPr="003D0A33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350,0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6.2.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дневной стационар</w:t>
            </w:r>
          </w:p>
        </w:tc>
        <w:tc>
          <w:tcPr>
            <w:tcW w:w="1642" w:type="dxa"/>
            <w:vAlign w:val="center"/>
          </w:tcPr>
          <w:p w:rsidR="003D0A33" w:rsidRPr="00817B0C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817B0C">
              <w:rPr>
                <w:sz w:val="20"/>
                <w:szCs w:val="20"/>
              </w:rPr>
              <w:t>346</w:t>
            </w:r>
          </w:p>
        </w:tc>
        <w:tc>
          <w:tcPr>
            <w:tcW w:w="1642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___</w:t>
            </w:r>
          </w:p>
        </w:tc>
        <w:tc>
          <w:tcPr>
            <w:tcW w:w="1643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346,1</w:t>
            </w:r>
          </w:p>
        </w:tc>
        <w:tc>
          <w:tcPr>
            <w:tcW w:w="1643" w:type="dxa"/>
            <w:vAlign w:val="center"/>
          </w:tcPr>
          <w:p w:rsidR="003D0A33" w:rsidRPr="003D0A33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346,5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7.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Оборот койки: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D0A33" w:rsidRPr="003D0A33" w:rsidRDefault="003D0A33" w:rsidP="003D0A3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7.1.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круглосуточный стационар</w:t>
            </w:r>
          </w:p>
        </w:tc>
        <w:tc>
          <w:tcPr>
            <w:tcW w:w="1642" w:type="dxa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___</w:t>
            </w:r>
          </w:p>
        </w:tc>
        <w:tc>
          <w:tcPr>
            <w:tcW w:w="1642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17,9</w:t>
            </w:r>
          </w:p>
        </w:tc>
        <w:tc>
          <w:tcPr>
            <w:tcW w:w="1643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17,9</w:t>
            </w:r>
          </w:p>
        </w:tc>
        <w:tc>
          <w:tcPr>
            <w:tcW w:w="1643" w:type="dxa"/>
            <w:vAlign w:val="center"/>
          </w:tcPr>
          <w:p w:rsidR="003D0A33" w:rsidRPr="003D0A33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17,8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7.2.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дневной стационар</w:t>
            </w:r>
          </w:p>
        </w:tc>
        <w:tc>
          <w:tcPr>
            <w:tcW w:w="1642" w:type="dxa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___</w:t>
            </w:r>
          </w:p>
        </w:tc>
        <w:tc>
          <w:tcPr>
            <w:tcW w:w="1642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___</w:t>
            </w:r>
          </w:p>
        </w:tc>
        <w:tc>
          <w:tcPr>
            <w:tcW w:w="1643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22,2</w:t>
            </w:r>
          </w:p>
        </w:tc>
        <w:tc>
          <w:tcPr>
            <w:tcW w:w="1643" w:type="dxa"/>
          </w:tcPr>
          <w:p w:rsidR="003D0A33" w:rsidRPr="003D0A33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22,4</w:t>
            </w:r>
          </w:p>
        </w:tc>
      </w:tr>
      <w:tr w:rsidR="003D0A33" w:rsidRPr="00CE08A7" w:rsidTr="00846591">
        <w:trPr>
          <w:jc w:val="center"/>
        </w:trPr>
        <w:tc>
          <w:tcPr>
            <w:tcW w:w="660" w:type="dxa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8.</w:t>
            </w:r>
          </w:p>
        </w:tc>
        <w:tc>
          <w:tcPr>
            <w:tcW w:w="2068" w:type="dxa"/>
          </w:tcPr>
          <w:p w:rsidR="003D0A33" w:rsidRPr="00CE08A7" w:rsidRDefault="003D0A33" w:rsidP="00AE6503">
            <w:pPr>
              <w:suppressAutoHyphens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Летальность в стационаре (без учета хосписа)</w:t>
            </w:r>
          </w:p>
        </w:tc>
        <w:tc>
          <w:tcPr>
            <w:tcW w:w="1642" w:type="dxa"/>
          </w:tcPr>
          <w:p w:rsidR="003D0A33" w:rsidRPr="00487091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487091">
              <w:rPr>
                <w:sz w:val="20"/>
                <w:szCs w:val="20"/>
              </w:rPr>
              <w:t>___</w:t>
            </w:r>
          </w:p>
        </w:tc>
        <w:tc>
          <w:tcPr>
            <w:tcW w:w="1642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0,9</w:t>
            </w:r>
          </w:p>
        </w:tc>
        <w:tc>
          <w:tcPr>
            <w:tcW w:w="1643" w:type="dxa"/>
            <w:vAlign w:val="center"/>
          </w:tcPr>
          <w:p w:rsidR="003D0A33" w:rsidRPr="00CE08A7" w:rsidRDefault="003D0A33" w:rsidP="00A406C5">
            <w:pPr>
              <w:suppressAutoHyphens/>
              <w:jc w:val="center"/>
              <w:rPr>
                <w:sz w:val="20"/>
                <w:szCs w:val="20"/>
              </w:rPr>
            </w:pPr>
            <w:r w:rsidRPr="00CE08A7">
              <w:rPr>
                <w:sz w:val="20"/>
                <w:szCs w:val="20"/>
              </w:rPr>
              <w:t>1,2</w:t>
            </w:r>
          </w:p>
        </w:tc>
        <w:tc>
          <w:tcPr>
            <w:tcW w:w="1643" w:type="dxa"/>
            <w:vAlign w:val="center"/>
          </w:tcPr>
          <w:p w:rsidR="003D0A33" w:rsidRPr="003D0A33" w:rsidRDefault="003D0A33" w:rsidP="006617AC">
            <w:pPr>
              <w:suppressAutoHyphens/>
              <w:jc w:val="center"/>
              <w:rPr>
                <w:sz w:val="20"/>
                <w:szCs w:val="20"/>
              </w:rPr>
            </w:pPr>
            <w:r w:rsidRPr="003D0A33">
              <w:rPr>
                <w:sz w:val="20"/>
                <w:szCs w:val="20"/>
              </w:rPr>
              <w:t>1,2</w:t>
            </w:r>
          </w:p>
        </w:tc>
      </w:tr>
    </w:tbl>
    <w:p w:rsidR="00C15C75" w:rsidRDefault="0067323C" w:rsidP="00AE6503">
      <w:pPr>
        <w:suppressAutoHyphens/>
        <w:ind w:left="720"/>
      </w:pPr>
      <w:r>
        <w:t>* - норматив МЗ РФ;</w:t>
      </w:r>
    </w:p>
    <w:p w:rsidR="0067323C" w:rsidRDefault="0067323C" w:rsidP="00AE6503">
      <w:pPr>
        <w:suppressAutoHyphens/>
        <w:ind w:left="720"/>
      </w:pPr>
      <w:r>
        <w:t>** - норматив по гос</w:t>
      </w:r>
      <w:r w:rsidR="004A5361">
        <w:t xml:space="preserve">ударственному </w:t>
      </w:r>
      <w:r>
        <w:t>заданию.</w:t>
      </w:r>
    </w:p>
    <w:p w:rsidR="00AE6503" w:rsidRDefault="00AE6503" w:rsidP="00AE6503">
      <w:pPr>
        <w:suppressAutoHyphens/>
        <w:ind w:left="720"/>
      </w:pPr>
    </w:p>
    <w:p w:rsidR="00C84CB5" w:rsidRPr="00077F34" w:rsidRDefault="00405B16" w:rsidP="00AE6503">
      <w:pPr>
        <w:numPr>
          <w:ilvl w:val="0"/>
          <w:numId w:val="16"/>
        </w:numPr>
        <w:tabs>
          <w:tab w:val="clear" w:pos="1068"/>
        </w:tabs>
        <w:jc w:val="both"/>
      </w:pPr>
      <w:r w:rsidRPr="00077F34">
        <w:t>В 2018</w:t>
      </w:r>
      <w:r w:rsidR="00C84CB5" w:rsidRPr="00077F34">
        <w:t xml:space="preserve"> году СПб ГБУЗ «Городской </w:t>
      </w:r>
      <w:proofErr w:type="spellStart"/>
      <w:r w:rsidR="00C84CB5" w:rsidRPr="00077F34">
        <w:t>гериатрический</w:t>
      </w:r>
      <w:proofErr w:type="spellEnd"/>
      <w:r w:rsidR="00C84CB5" w:rsidRPr="00077F34">
        <w:t xml:space="preserve"> центр» исполнил все сигнальн</w:t>
      </w:r>
      <w:r w:rsidRPr="00077F34">
        <w:t>ые индикаторы. В динамике с 2016 по 2018</w:t>
      </w:r>
      <w:r w:rsidR="00C84CB5" w:rsidRPr="00077F34">
        <w:t xml:space="preserve"> г.г. отмечается увеличение работы койки, сокращение средней длительности пребывания на койке</w:t>
      </w:r>
      <w:r w:rsidR="00077F34" w:rsidRPr="00077F34">
        <w:t xml:space="preserve"> по ряду профилей</w:t>
      </w:r>
      <w:r w:rsidR="00C84CB5" w:rsidRPr="00077F34">
        <w:t>.</w:t>
      </w:r>
    </w:p>
    <w:p w:rsidR="0023478F" w:rsidRPr="00405B16" w:rsidRDefault="0067323C" w:rsidP="00AE6503">
      <w:pPr>
        <w:numPr>
          <w:ilvl w:val="0"/>
          <w:numId w:val="16"/>
        </w:numPr>
        <w:tabs>
          <w:tab w:val="clear" w:pos="1068"/>
        </w:tabs>
        <w:jc w:val="both"/>
      </w:pPr>
      <w:proofErr w:type="gramStart"/>
      <w:r w:rsidRPr="00405B16">
        <w:t xml:space="preserve">Пребывание в </w:t>
      </w:r>
      <w:proofErr w:type="spellStart"/>
      <w:r w:rsidRPr="00405B16">
        <w:t>гериатрическом</w:t>
      </w:r>
      <w:proofErr w:type="spellEnd"/>
      <w:r w:rsidRPr="00405B16">
        <w:t xml:space="preserve"> стационаре предусматривает, в соответствии с Приказом МЗ РФ № 38н от 29.01.2016 г., оказание плановой медицинской помощи </w:t>
      </w:r>
      <w:proofErr w:type="spellStart"/>
      <w:r w:rsidRPr="00405B16">
        <w:t>полиморбидному</w:t>
      </w:r>
      <w:proofErr w:type="spellEnd"/>
      <w:r w:rsidRPr="00405B16">
        <w:t xml:space="preserve"> (3-4 заболевания) пациенту с признаками старческой астении, коррекцию фармакотерапии заболеваний, реабилитационные, в том числе психологические, мероприятия, разработку рекомендаций по дальнейшей организации жизнедеятельности пациента с учетом характера патологий, обеспечение взаимодействия с учреждениями социальной защиты по месту жительства пациента.</w:t>
      </w:r>
      <w:proofErr w:type="gramEnd"/>
      <w:r w:rsidRPr="00405B16">
        <w:t xml:space="preserve"> Учитывая </w:t>
      </w:r>
      <w:proofErr w:type="gramStart"/>
      <w:r w:rsidRPr="00405B16">
        <w:t>вышеизложенное</w:t>
      </w:r>
      <w:proofErr w:type="gramEnd"/>
      <w:r w:rsidRPr="00405B16">
        <w:t>, средняя длительность пребывания пациентов на койках различных профилей в Центре по факту выше рекомендованного МЗ норматива, но соответствует го</w:t>
      </w:r>
      <w:r w:rsidR="004A5361" w:rsidRPr="00405B16">
        <w:t>с</w:t>
      </w:r>
      <w:r w:rsidRPr="00405B16">
        <w:t>ударственному заданию</w:t>
      </w:r>
      <w:r w:rsidR="00077F34">
        <w:t xml:space="preserve"> по большинству профилей.</w:t>
      </w:r>
    </w:p>
    <w:p w:rsidR="0067323C" w:rsidRPr="00405B16" w:rsidRDefault="0023478F" w:rsidP="00AE6503">
      <w:pPr>
        <w:numPr>
          <w:ilvl w:val="0"/>
          <w:numId w:val="16"/>
        </w:numPr>
        <w:tabs>
          <w:tab w:val="clear" w:pos="1068"/>
        </w:tabs>
        <w:jc w:val="both"/>
      </w:pPr>
      <w:r w:rsidRPr="00405B16">
        <w:t>Из года в год в Центре низкие показатели летальности по стационару (кроме хосписа), что связано с отсутствием экстренной госпитализации в Центр.</w:t>
      </w:r>
    </w:p>
    <w:p w:rsidR="00F31790" w:rsidRPr="00907C15" w:rsidRDefault="00F31790" w:rsidP="00A406C5">
      <w:pPr>
        <w:suppressAutoHyphens/>
        <w:ind w:left="720"/>
        <w:jc w:val="center"/>
      </w:pPr>
    </w:p>
    <w:p w:rsidR="006C459D" w:rsidRDefault="00955D58" w:rsidP="00A406C5">
      <w:pPr>
        <w:jc w:val="center"/>
        <w:rPr>
          <w:b/>
        </w:rPr>
      </w:pPr>
      <w:r w:rsidRPr="00907C15">
        <w:rPr>
          <w:b/>
        </w:rPr>
        <w:t>В</w:t>
      </w:r>
      <w:r w:rsidR="006C1743">
        <w:rPr>
          <w:b/>
        </w:rPr>
        <w:t>недрение новых технологий в 2018</w:t>
      </w:r>
      <w:r w:rsidRPr="00907C15">
        <w:rPr>
          <w:b/>
        </w:rPr>
        <w:t xml:space="preserve"> г.</w:t>
      </w:r>
    </w:p>
    <w:p w:rsidR="00925FAA" w:rsidRPr="00F6571F" w:rsidRDefault="000E7795" w:rsidP="00846591">
      <w:pPr>
        <w:numPr>
          <w:ilvl w:val="0"/>
          <w:numId w:val="22"/>
        </w:numPr>
        <w:suppressAutoHyphens/>
        <w:jc w:val="both"/>
      </w:pPr>
      <w:r w:rsidRPr="00F6571F">
        <w:t>Дальнейшее внедрение комплексной</w:t>
      </w:r>
      <w:r w:rsidR="00925FAA" w:rsidRPr="00F6571F">
        <w:t xml:space="preserve"> </w:t>
      </w:r>
      <w:proofErr w:type="spellStart"/>
      <w:r w:rsidR="00925FAA" w:rsidRPr="00F6571F">
        <w:t>гериатри</w:t>
      </w:r>
      <w:r w:rsidRPr="00F6571F">
        <w:t>атрической</w:t>
      </w:r>
      <w:proofErr w:type="spellEnd"/>
      <w:r w:rsidR="00F6571F" w:rsidRPr="00F6571F">
        <w:t xml:space="preserve"> оценки</w:t>
      </w:r>
      <w:r w:rsidR="00AC21C8" w:rsidRPr="00F6571F">
        <w:t xml:space="preserve"> пациентов Центра, находящихся на амбулаторном и стационарном лечении.</w:t>
      </w:r>
    </w:p>
    <w:p w:rsidR="00C232B2" w:rsidRPr="00846591" w:rsidRDefault="00955D58" w:rsidP="00846591">
      <w:pPr>
        <w:numPr>
          <w:ilvl w:val="0"/>
          <w:numId w:val="22"/>
        </w:numPr>
        <w:suppressAutoHyphens/>
        <w:jc w:val="both"/>
      </w:pPr>
      <w:r w:rsidRPr="00846591">
        <w:t>В урологическом отделении:</w:t>
      </w:r>
    </w:p>
    <w:p w:rsidR="00C57943" w:rsidRPr="00C57943" w:rsidRDefault="00C57943" w:rsidP="002D3892">
      <w:pPr>
        <w:numPr>
          <w:ilvl w:val="0"/>
          <w:numId w:val="25"/>
        </w:numPr>
        <w:jc w:val="both"/>
        <w:rPr>
          <w:lang w:eastAsia="en-US"/>
        </w:rPr>
      </w:pPr>
      <w:r w:rsidRPr="00C57943">
        <w:rPr>
          <w:lang w:eastAsia="en-US"/>
        </w:rPr>
        <w:t xml:space="preserve">метод лазерной </w:t>
      </w:r>
      <w:proofErr w:type="spellStart"/>
      <w:r w:rsidRPr="00C57943">
        <w:rPr>
          <w:lang w:eastAsia="en-US"/>
        </w:rPr>
        <w:t>фототермотерапии</w:t>
      </w:r>
      <w:proofErr w:type="spellEnd"/>
      <w:r w:rsidRPr="00C57943">
        <w:rPr>
          <w:lang w:eastAsia="en-US"/>
        </w:rPr>
        <w:t xml:space="preserve"> для лечения недержания мочи у женщин</w:t>
      </w:r>
      <w:r>
        <w:rPr>
          <w:lang w:eastAsia="en-US"/>
        </w:rPr>
        <w:t>;</w:t>
      </w:r>
    </w:p>
    <w:p w:rsidR="00C57943" w:rsidRPr="00D609B4" w:rsidRDefault="00C57943" w:rsidP="002D3892">
      <w:pPr>
        <w:numPr>
          <w:ilvl w:val="0"/>
          <w:numId w:val="25"/>
        </w:numPr>
        <w:jc w:val="both"/>
        <w:rPr>
          <w:lang w:eastAsia="en-US"/>
        </w:rPr>
      </w:pPr>
      <w:r w:rsidRPr="00C57943">
        <w:rPr>
          <w:lang w:eastAsia="en-US"/>
        </w:rPr>
        <w:t>разработка техники одномоментного операти</w:t>
      </w:r>
      <w:r>
        <w:rPr>
          <w:lang w:eastAsia="en-US"/>
        </w:rPr>
        <w:t>вного лечения тазового пролапса</w:t>
      </w:r>
      <w:r w:rsidRPr="00C57943">
        <w:rPr>
          <w:lang w:eastAsia="en-US"/>
        </w:rPr>
        <w:t xml:space="preserve"> и стрессового недержания мочи у женщин</w:t>
      </w:r>
      <w:r w:rsidRPr="00D609B4">
        <w:rPr>
          <w:lang w:eastAsia="en-US"/>
        </w:rPr>
        <w:t xml:space="preserve">, сочетающей реконструкцию тазового дна по технологии </w:t>
      </w:r>
      <w:r w:rsidRPr="00C57943">
        <w:rPr>
          <w:lang w:eastAsia="en-US"/>
        </w:rPr>
        <w:t>MESH</w:t>
      </w:r>
      <w:r w:rsidRPr="00D609B4">
        <w:rPr>
          <w:lang w:eastAsia="en-US"/>
        </w:rPr>
        <w:t xml:space="preserve"> и ТВТ.</w:t>
      </w:r>
    </w:p>
    <w:p w:rsidR="00C232B2" w:rsidRPr="00FC6658" w:rsidRDefault="00955D58" w:rsidP="00846591">
      <w:pPr>
        <w:numPr>
          <w:ilvl w:val="0"/>
          <w:numId w:val="22"/>
        </w:numPr>
        <w:suppressAutoHyphens/>
        <w:jc w:val="both"/>
        <w:rPr>
          <w:b/>
        </w:rPr>
      </w:pPr>
      <w:r w:rsidRPr="00846591">
        <w:t>В реабилитационном отделении:</w:t>
      </w:r>
    </w:p>
    <w:p w:rsidR="00FC6658" w:rsidRDefault="00FC6658" w:rsidP="00AE6503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использование сочетанных методик гальваногрязелечения и </w:t>
      </w:r>
      <w:proofErr w:type="spellStart"/>
      <w:r>
        <w:rPr>
          <w:lang w:eastAsia="en-US"/>
        </w:rPr>
        <w:t>ультрафонофорез</w:t>
      </w:r>
      <w:proofErr w:type="spellEnd"/>
      <w:r>
        <w:rPr>
          <w:lang w:eastAsia="en-US"/>
        </w:rPr>
        <w:t xml:space="preserve"> грязи при лечении заболеваний и травм опорно-двигательного аппарата и нервной системы с использованием лечебной грязи «ТОМЕД»;</w:t>
      </w:r>
    </w:p>
    <w:p w:rsidR="00FC6658" w:rsidRPr="00FC6658" w:rsidRDefault="00FC6658" w:rsidP="00AE6503">
      <w:pPr>
        <w:numPr>
          <w:ilvl w:val="0"/>
          <w:numId w:val="6"/>
        </w:numPr>
        <w:jc w:val="both"/>
        <w:rPr>
          <w:lang w:eastAsia="en-US"/>
        </w:rPr>
      </w:pPr>
      <w:r>
        <w:t>использование многофункционального тренажера «</w:t>
      </w:r>
      <w:r>
        <w:rPr>
          <w:lang w:val="en-US"/>
        </w:rPr>
        <w:t>HUBER</w:t>
      </w:r>
      <w:r>
        <w:t>»</w:t>
      </w:r>
      <w:r w:rsidRPr="003A221A">
        <w:t xml:space="preserve"> </w:t>
      </w:r>
      <w:r>
        <w:t xml:space="preserve">при реабилитации </w:t>
      </w:r>
      <w:r>
        <w:rPr>
          <w:lang w:eastAsia="en-US"/>
        </w:rPr>
        <w:t>церебральных инсультов.</w:t>
      </w:r>
    </w:p>
    <w:p w:rsidR="00955D58" w:rsidRPr="00846591" w:rsidRDefault="00955D58" w:rsidP="00846591">
      <w:pPr>
        <w:numPr>
          <w:ilvl w:val="0"/>
          <w:numId w:val="22"/>
        </w:numPr>
        <w:suppressAutoHyphens/>
        <w:jc w:val="both"/>
      </w:pPr>
      <w:r w:rsidRPr="00846591">
        <w:t>В отделении травматологии и ортопедии:</w:t>
      </w:r>
    </w:p>
    <w:p w:rsidR="00292DDD" w:rsidRPr="00292DDD" w:rsidRDefault="00292DDD" w:rsidP="00AE6503">
      <w:pPr>
        <w:numPr>
          <w:ilvl w:val="0"/>
          <w:numId w:val="6"/>
        </w:numPr>
        <w:jc w:val="both"/>
      </w:pPr>
      <w:r w:rsidRPr="00292DDD">
        <w:rPr>
          <w:lang w:eastAsia="en-US"/>
        </w:rPr>
        <w:t>в 2018 году ув</w:t>
      </w:r>
      <w:r>
        <w:rPr>
          <w:lang w:eastAsia="en-US"/>
        </w:rPr>
        <w:t>еличилось количество</w:t>
      </w:r>
      <w:r w:rsidRPr="00292DDD">
        <w:rPr>
          <w:lang w:eastAsia="en-US"/>
        </w:rPr>
        <w:t xml:space="preserve"> </w:t>
      </w:r>
      <w:proofErr w:type="spellStart"/>
      <w:r w:rsidRPr="00292DDD">
        <w:rPr>
          <w:lang w:eastAsia="en-US"/>
        </w:rPr>
        <w:t>артроскопий</w:t>
      </w:r>
      <w:proofErr w:type="spellEnd"/>
      <w:r w:rsidRPr="00292DDD">
        <w:rPr>
          <w:lang w:eastAsia="en-US"/>
        </w:rPr>
        <w:t xml:space="preserve"> коленного и плечевого суставов (по сравнению с 2017 годом);</w:t>
      </w:r>
    </w:p>
    <w:p w:rsidR="00292DDD" w:rsidRPr="00292DDD" w:rsidRDefault="00292DDD" w:rsidP="00AE6503">
      <w:pPr>
        <w:numPr>
          <w:ilvl w:val="0"/>
          <w:numId w:val="6"/>
        </w:numPr>
        <w:jc w:val="both"/>
      </w:pPr>
      <w:r>
        <w:t xml:space="preserve">проведены </w:t>
      </w:r>
      <w:r w:rsidRPr="00207933">
        <w:t xml:space="preserve">высокотехнологические операции, </w:t>
      </w:r>
      <w:r>
        <w:t xml:space="preserve">такие как </w:t>
      </w:r>
      <w:proofErr w:type="spellStart"/>
      <w:r>
        <w:t>а</w:t>
      </w:r>
      <w:r w:rsidRPr="00207933">
        <w:t>ртроскопическая</w:t>
      </w:r>
      <w:proofErr w:type="spellEnd"/>
      <w:r w:rsidRPr="00207933">
        <w:t xml:space="preserve"> аутопластика передней крестообразной связки и транспозиция собственной связки надколенника, ранее не </w:t>
      </w:r>
      <w:r>
        <w:t xml:space="preserve">выполняемые в </w:t>
      </w:r>
      <w:r w:rsidRPr="00207933">
        <w:t>Ц</w:t>
      </w:r>
      <w:r>
        <w:t>ентре</w:t>
      </w:r>
      <w:r w:rsidRPr="00207933">
        <w:t>.</w:t>
      </w:r>
    </w:p>
    <w:p w:rsidR="00151416" w:rsidRPr="00846591" w:rsidRDefault="00151416" w:rsidP="00846591">
      <w:pPr>
        <w:numPr>
          <w:ilvl w:val="0"/>
          <w:numId w:val="22"/>
        </w:numPr>
        <w:suppressAutoHyphens/>
        <w:jc w:val="both"/>
      </w:pPr>
      <w:r w:rsidRPr="00846591">
        <w:t>В отделении анестезиологии, реанимации и интенсивной терапии</w:t>
      </w:r>
      <w:r w:rsidR="00F6571F" w:rsidRPr="00846591">
        <w:t xml:space="preserve"> (далее ОАРИТ)</w:t>
      </w:r>
      <w:r w:rsidRPr="00846591">
        <w:t>:</w:t>
      </w:r>
    </w:p>
    <w:p w:rsidR="000E7795" w:rsidRDefault="00F6571F" w:rsidP="00AE6503">
      <w:pPr>
        <w:numPr>
          <w:ilvl w:val="0"/>
          <w:numId w:val="6"/>
        </w:numPr>
        <w:jc w:val="both"/>
      </w:pPr>
      <w:r>
        <w:t xml:space="preserve">активное участие в организации и работе </w:t>
      </w:r>
      <w:r w:rsidR="000E7795">
        <w:t>Центр</w:t>
      </w:r>
      <w:r>
        <w:t>а</w:t>
      </w:r>
      <w:r w:rsidR="000E7795">
        <w:t xml:space="preserve"> респ</w:t>
      </w:r>
      <w:r>
        <w:t>ираторной поддержки, пациенты которого</w:t>
      </w:r>
      <w:r w:rsidR="000E7795">
        <w:t xml:space="preserve"> первоначально поступают в ОАРИТ, где происходит индивидуальный подбор режима и параметров искусственной вентиляции л</w:t>
      </w:r>
      <w:r>
        <w:t>егких;</w:t>
      </w:r>
    </w:p>
    <w:p w:rsidR="000E7795" w:rsidRPr="00856B90" w:rsidRDefault="00F6571F" w:rsidP="00AE6503">
      <w:pPr>
        <w:numPr>
          <w:ilvl w:val="0"/>
          <w:numId w:val="6"/>
        </w:numPr>
        <w:jc w:val="both"/>
      </w:pPr>
      <w:r>
        <w:t>увеличение количества</w:t>
      </w:r>
      <w:r w:rsidR="000E7795" w:rsidRPr="00856B90">
        <w:t xml:space="preserve"> применений </w:t>
      </w:r>
      <w:proofErr w:type="spellStart"/>
      <w:r w:rsidR="000E7795" w:rsidRPr="00856B90">
        <w:t>ларингеальной</w:t>
      </w:r>
      <w:proofErr w:type="spellEnd"/>
      <w:r w:rsidR="000E7795" w:rsidRPr="00856B90">
        <w:t xml:space="preserve"> маски</w:t>
      </w:r>
      <w:r>
        <w:t>, как альтернативы</w:t>
      </w:r>
      <w:r w:rsidR="000E7795" w:rsidRPr="00856B90">
        <w:t xml:space="preserve"> интубации трахеи </w:t>
      </w:r>
      <w:proofErr w:type="spellStart"/>
      <w:r w:rsidR="000E7795" w:rsidRPr="00856B90">
        <w:t>эндотрахеальной</w:t>
      </w:r>
      <w:proofErr w:type="spellEnd"/>
      <w:r w:rsidR="000E7795" w:rsidRPr="00856B90">
        <w:t xml:space="preserve"> трубкой для обеспечения проходимости дыхательных путей при прове</w:t>
      </w:r>
      <w:r>
        <w:t>дении комбинированных анестезий;</w:t>
      </w:r>
    </w:p>
    <w:p w:rsidR="000E7795" w:rsidRPr="000E7795" w:rsidRDefault="00F6571F" w:rsidP="00AE6503">
      <w:pPr>
        <w:numPr>
          <w:ilvl w:val="0"/>
          <w:numId w:val="6"/>
        </w:numPr>
        <w:jc w:val="both"/>
      </w:pPr>
      <w:r>
        <w:t>использование</w:t>
      </w:r>
      <w:r w:rsidR="000E7795">
        <w:t xml:space="preserve"> </w:t>
      </w:r>
      <w:r w:rsidR="000E7795" w:rsidRPr="000E7795">
        <w:t>BIS</w:t>
      </w:r>
      <w:r w:rsidR="000E7795" w:rsidRPr="005565B5">
        <w:t>-</w:t>
      </w:r>
      <w:r w:rsidR="000E7795">
        <w:t>мониторинг</w:t>
      </w:r>
      <w:r>
        <w:t>а</w:t>
      </w:r>
      <w:r w:rsidR="000E7795">
        <w:t xml:space="preserve"> для оценки глубины анестезии и степени </w:t>
      </w:r>
      <w:proofErr w:type="spellStart"/>
      <w:r w:rsidR="000E7795">
        <w:t>седации</w:t>
      </w:r>
      <w:proofErr w:type="spellEnd"/>
      <w:r w:rsidR="000E7795">
        <w:t xml:space="preserve"> пациента для создания максимально эффективной и</w:t>
      </w:r>
      <w:r>
        <w:t>,</w:t>
      </w:r>
      <w:r w:rsidR="000E7795">
        <w:t xml:space="preserve"> в тоже время</w:t>
      </w:r>
      <w:r>
        <w:t>,</w:t>
      </w:r>
      <w:r w:rsidR="000E7795">
        <w:t xml:space="preserve"> безопасной модели общей анестезии.</w:t>
      </w:r>
    </w:p>
    <w:p w:rsidR="00E67896" w:rsidRPr="00846591" w:rsidRDefault="00955D58" w:rsidP="00846591">
      <w:pPr>
        <w:numPr>
          <w:ilvl w:val="0"/>
          <w:numId w:val="22"/>
        </w:numPr>
        <w:suppressAutoHyphens/>
        <w:jc w:val="both"/>
      </w:pPr>
      <w:r w:rsidRPr="00846591">
        <w:t>В клинико-диагностической лаборатории:</w:t>
      </w:r>
    </w:p>
    <w:p w:rsidR="00955D58" w:rsidRPr="00AC0BE5" w:rsidRDefault="00AC0BE5" w:rsidP="002D3892">
      <w:pPr>
        <w:numPr>
          <w:ilvl w:val="0"/>
          <w:numId w:val="26"/>
        </w:numPr>
        <w:jc w:val="both"/>
        <w:rPr>
          <w:lang w:eastAsia="en-US"/>
        </w:rPr>
      </w:pPr>
      <w:r w:rsidRPr="00AC0BE5">
        <w:rPr>
          <w:lang w:eastAsia="en-US"/>
        </w:rPr>
        <w:t xml:space="preserve">определение группы крови и резус-фактора с помощью </w:t>
      </w:r>
      <w:proofErr w:type="spellStart"/>
      <w:r w:rsidRPr="00AC0BE5">
        <w:rPr>
          <w:lang w:eastAsia="en-US"/>
        </w:rPr>
        <w:t>гелевых</w:t>
      </w:r>
      <w:proofErr w:type="spellEnd"/>
      <w:r w:rsidRPr="00AC0BE5">
        <w:rPr>
          <w:lang w:eastAsia="en-US"/>
        </w:rPr>
        <w:t xml:space="preserve"> карт;</w:t>
      </w:r>
    </w:p>
    <w:p w:rsidR="00995DA8" w:rsidRPr="00AC0BE5" w:rsidRDefault="00AC0BE5" w:rsidP="002D3892">
      <w:pPr>
        <w:numPr>
          <w:ilvl w:val="0"/>
          <w:numId w:val="26"/>
        </w:numPr>
        <w:jc w:val="both"/>
        <w:rPr>
          <w:lang w:eastAsia="en-US"/>
        </w:rPr>
      </w:pPr>
      <w:r w:rsidRPr="00AC0BE5">
        <w:rPr>
          <w:lang w:eastAsia="en-US"/>
        </w:rPr>
        <w:t>определение фенотипа</w:t>
      </w:r>
      <w:r w:rsidR="001947C5" w:rsidRPr="00AC0BE5">
        <w:rPr>
          <w:lang w:eastAsia="en-US"/>
        </w:rPr>
        <w:t>.</w:t>
      </w:r>
    </w:p>
    <w:p w:rsidR="001A4A1A" w:rsidRPr="00846591" w:rsidRDefault="001A4A1A" w:rsidP="00846591">
      <w:pPr>
        <w:numPr>
          <w:ilvl w:val="0"/>
          <w:numId w:val="22"/>
        </w:numPr>
        <w:suppressAutoHyphens/>
        <w:jc w:val="both"/>
      </w:pPr>
      <w:r w:rsidRPr="00846591">
        <w:t>В лечебно-консультативном отделении:</w:t>
      </w:r>
    </w:p>
    <w:p w:rsidR="00577198" w:rsidRPr="001060B0" w:rsidRDefault="00F06E8C" w:rsidP="00AE6503">
      <w:pPr>
        <w:suppressAutoHyphens/>
        <w:ind w:left="780"/>
        <w:jc w:val="both"/>
        <w:rPr>
          <w:b/>
        </w:rPr>
      </w:pPr>
      <w:r w:rsidRPr="001060B0">
        <w:t>7.1</w:t>
      </w:r>
      <w:r w:rsidR="00577198" w:rsidRPr="001060B0">
        <w:t xml:space="preserve">. </w:t>
      </w:r>
      <w:r w:rsidR="00EE68B4" w:rsidRPr="001060B0">
        <w:t>а</w:t>
      </w:r>
      <w:r w:rsidR="00577198" w:rsidRPr="001060B0">
        <w:t xml:space="preserve">ктивно велась работа в центрах, открытых в </w:t>
      </w:r>
      <w:smartTag w:uri="urn:schemas-microsoft-com:office:smarttags" w:element="metricconverter">
        <w:smartTagPr>
          <w:attr w:name="ProductID" w:val="2015 г"/>
        </w:smartTagPr>
        <w:r w:rsidR="00577198" w:rsidRPr="001060B0">
          <w:t>2015 г</w:t>
        </w:r>
      </w:smartTag>
      <w:r w:rsidR="00577198" w:rsidRPr="001060B0">
        <w:t>.:</w:t>
      </w:r>
    </w:p>
    <w:p w:rsidR="006F5299" w:rsidRPr="001060B0" w:rsidRDefault="006F5299" w:rsidP="002D3892">
      <w:pPr>
        <w:numPr>
          <w:ilvl w:val="0"/>
          <w:numId w:val="27"/>
        </w:numPr>
        <w:jc w:val="both"/>
        <w:rPr>
          <w:lang w:eastAsia="en-US"/>
        </w:rPr>
      </w:pPr>
      <w:r w:rsidRPr="001060B0">
        <w:rPr>
          <w:lang w:eastAsia="en-US"/>
        </w:rPr>
        <w:t xml:space="preserve">центр клинической альгологии (кабинеты врача </w:t>
      </w:r>
      <w:proofErr w:type="spellStart"/>
      <w:r w:rsidRPr="001060B0">
        <w:rPr>
          <w:lang w:eastAsia="en-US"/>
        </w:rPr>
        <w:t>альголога</w:t>
      </w:r>
      <w:proofErr w:type="spellEnd"/>
      <w:r w:rsidRPr="001060B0">
        <w:rPr>
          <w:lang w:eastAsia="en-US"/>
        </w:rPr>
        <w:t xml:space="preserve">, невролога, манипуляционная для проведения блокад, кабинет </w:t>
      </w:r>
      <w:proofErr w:type="spellStart"/>
      <w:r w:rsidRPr="001060B0">
        <w:rPr>
          <w:lang w:eastAsia="en-US"/>
        </w:rPr>
        <w:t>транскраниальной</w:t>
      </w:r>
      <w:proofErr w:type="spellEnd"/>
      <w:r w:rsidRPr="001060B0">
        <w:rPr>
          <w:lang w:eastAsia="en-US"/>
        </w:rPr>
        <w:t xml:space="preserve"> альгологии, Школа лечения боли). В Центре боли работают врач</w:t>
      </w:r>
      <w:proofErr w:type="gramStart"/>
      <w:r w:rsidRPr="001060B0">
        <w:rPr>
          <w:lang w:eastAsia="en-US"/>
        </w:rPr>
        <w:t>и-</w:t>
      </w:r>
      <w:proofErr w:type="gramEnd"/>
      <w:r w:rsidRPr="001060B0">
        <w:rPr>
          <w:lang w:eastAsia="en-US"/>
        </w:rPr>
        <w:t xml:space="preserve"> анестезиологи (д.м.н. и к.м.н.), невролог, м/с. Пациенты </w:t>
      </w:r>
      <w:proofErr w:type="spellStart"/>
      <w:r w:rsidRPr="001060B0">
        <w:rPr>
          <w:lang w:eastAsia="en-US"/>
        </w:rPr>
        <w:t>амбулаторно</w:t>
      </w:r>
      <w:proofErr w:type="spellEnd"/>
      <w:r w:rsidRPr="001060B0">
        <w:rPr>
          <w:lang w:eastAsia="en-US"/>
        </w:rPr>
        <w:t xml:space="preserve"> получают комплексное лечение: блокады, лечение в дневном стационаре, физиотерапевтическое лечение, при отсутствии положительной динамики пациента можно госпитализировать в стационар. С </w:t>
      </w:r>
      <w:smartTag w:uri="urn:schemas-microsoft-com:office:smarttags" w:element="metricconverter">
        <w:smartTagPr>
          <w:attr w:name="ProductID" w:val="2017 г"/>
        </w:smartTagPr>
        <w:r w:rsidRPr="001060B0">
          <w:rPr>
            <w:lang w:eastAsia="en-US"/>
          </w:rPr>
          <w:t>2017 г</w:t>
        </w:r>
      </w:smartTag>
      <w:r w:rsidRPr="001060B0">
        <w:rPr>
          <w:lang w:eastAsia="en-US"/>
        </w:rPr>
        <w:t xml:space="preserve">. врачи Центра боли используют </w:t>
      </w:r>
      <w:proofErr w:type="spellStart"/>
      <w:r w:rsidRPr="001060B0">
        <w:rPr>
          <w:lang w:eastAsia="en-US"/>
        </w:rPr>
        <w:t>УЗИ-навигацию</w:t>
      </w:r>
      <w:proofErr w:type="spellEnd"/>
      <w:r w:rsidR="00F06E8C" w:rsidRPr="001060B0">
        <w:rPr>
          <w:lang w:eastAsia="en-US"/>
        </w:rPr>
        <w:t xml:space="preserve"> при проведении блокад.</w:t>
      </w:r>
    </w:p>
    <w:p w:rsidR="006F5299" w:rsidRPr="001060B0" w:rsidRDefault="006F5299" w:rsidP="002D3892">
      <w:pPr>
        <w:numPr>
          <w:ilvl w:val="0"/>
          <w:numId w:val="27"/>
        </w:numPr>
        <w:jc w:val="both"/>
        <w:rPr>
          <w:lang w:eastAsia="en-US"/>
        </w:rPr>
      </w:pPr>
      <w:r w:rsidRPr="001060B0">
        <w:rPr>
          <w:lang w:eastAsia="en-US"/>
        </w:rPr>
        <w:t>центр памяти (кабинеты психотерапевта, психолога). Кабинеты оснащены необходимым оборудованием: компьютерной техникой, телевизором, DVD плеером.</w:t>
      </w:r>
    </w:p>
    <w:p w:rsidR="006F5299" w:rsidRPr="001060B0" w:rsidRDefault="00F06E8C" w:rsidP="002D3892">
      <w:pPr>
        <w:numPr>
          <w:ilvl w:val="0"/>
          <w:numId w:val="27"/>
        </w:numPr>
        <w:jc w:val="both"/>
        <w:rPr>
          <w:lang w:eastAsia="en-US"/>
        </w:rPr>
      </w:pPr>
      <w:r w:rsidRPr="001060B0">
        <w:rPr>
          <w:lang w:eastAsia="en-US"/>
        </w:rPr>
        <w:t>ц</w:t>
      </w:r>
      <w:r w:rsidR="006F5299" w:rsidRPr="001060B0">
        <w:rPr>
          <w:lang w:eastAsia="en-US"/>
        </w:rPr>
        <w:t>ентр нарушений мочеиспускания (прием ведут 2 к.м.н.)</w:t>
      </w:r>
      <w:r w:rsidRPr="001060B0">
        <w:rPr>
          <w:lang w:eastAsia="en-US"/>
        </w:rPr>
        <w:t>.</w:t>
      </w:r>
    </w:p>
    <w:p w:rsidR="00577198" w:rsidRPr="001060B0" w:rsidRDefault="00EE68B4" w:rsidP="00AE6503">
      <w:pPr>
        <w:numPr>
          <w:ilvl w:val="1"/>
          <w:numId w:val="17"/>
        </w:numPr>
        <w:suppressAutoHyphens/>
        <w:jc w:val="both"/>
      </w:pPr>
      <w:r w:rsidRPr="001060B0">
        <w:t>продолжалась активная работа школ для пациентов:</w:t>
      </w:r>
    </w:p>
    <w:p w:rsidR="001417BB" w:rsidRPr="001060B0" w:rsidRDefault="001417BB" w:rsidP="00AE6503">
      <w:pPr>
        <w:numPr>
          <w:ilvl w:val="1"/>
          <w:numId w:val="4"/>
        </w:numPr>
        <w:jc w:val="both"/>
      </w:pPr>
      <w:r w:rsidRPr="001060B0">
        <w:t xml:space="preserve">школа для больных </w:t>
      </w:r>
      <w:r w:rsidR="001060B0" w:rsidRPr="001060B0">
        <w:t>сахарным диабетом, обучено – 220</w:t>
      </w:r>
      <w:r w:rsidRPr="001060B0">
        <w:t xml:space="preserve"> чел.;</w:t>
      </w:r>
    </w:p>
    <w:p w:rsidR="001417BB" w:rsidRPr="001060B0" w:rsidRDefault="001417BB" w:rsidP="00AE6503">
      <w:pPr>
        <w:numPr>
          <w:ilvl w:val="1"/>
          <w:numId w:val="4"/>
        </w:numPr>
        <w:jc w:val="both"/>
      </w:pPr>
      <w:r w:rsidRPr="001060B0">
        <w:t>школа для больных артериал</w:t>
      </w:r>
      <w:r w:rsidR="001060B0" w:rsidRPr="001060B0">
        <w:t>ьной гипертензией, обучено – 185</w:t>
      </w:r>
      <w:r w:rsidRPr="001060B0">
        <w:t xml:space="preserve"> чел.;</w:t>
      </w:r>
    </w:p>
    <w:p w:rsidR="001417BB" w:rsidRPr="001060B0" w:rsidRDefault="001417BB" w:rsidP="00AE6503">
      <w:pPr>
        <w:numPr>
          <w:ilvl w:val="1"/>
          <w:numId w:val="4"/>
        </w:numPr>
        <w:jc w:val="both"/>
      </w:pPr>
      <w:r w:rsidRPr="001060B0">
        <w:t xml:space="preserve">школа для больных </w:t>
      </w:r>
      <w:proofErr w:type="spellStart"/>
      <w:r w:rsidRPr="001060B0">
        <w:t>остеопорозом</w:t>
      </w:r>
      <w:proofErr w:type="spellEnd"/>
      <w:r w:rsidRPr="001060B0">
        <w:t xml:space="preserve"> с проведением занятий по </w:t>
      </w:r>
      <w:proofErr w:type="spellStart"/>
      <w:r w:rsidRPr="001060B0">
        <w:t>остеопорозу</w:t>
      </w:r>
      <w:proofErr w:type="spellEnd"/>
      <w:r w:rsidRPr="001060B0">
        <w:t>, остеохондро</w:t>
      </w:r>
      <w:r w:rsidR="001060B0" w:rsidRPr="001060B0">
        <w:t>зу и лечению боли, обучено – 151</w:t>
      </w:r>
      <w:r w:rsidRPr="001060B0">
        <w:t xml:space="preserve"> чел.;</w:t>
      </w:r>
    </w:p>
    <w:p w:rsidR="001417BB" w:rsidRPr="001060B0" w:rsidRDefault="001417BB" w:rsidP="00AE6503">
      <w:pPr>
        <w:numPr>
          <w:ilvl w:val="1"/>
          <w:numId w:val="4"/>
        </w:numPr>
        <w:jc w:val="both"/>
      </w:pPr>
      <w:r w:rsidRPr="001060B0">
        <w:t xml:space="preserve">школы для пациентов с заболеваниями предстательной железы, недержанием мочи, проблемами </w:t>
      </w:r>
      <w:r w:rsidR="001060B0" w:rsidRPr="001060B0">
        <w:t>с мочеиспусканием, обучено – 127</w:t>
      </w:r>
      <w:r w:rsidRPr="001060B0">
        <w:t xml:space="preserve"> чел.;</w:t>
      </w:r>
    </w:p>
    <w:p w:rsidR="001417BB" w:rsidRPr="001060B0" w:rsidRDefault="001417BB" w:rsidP="00AE6503">
      <w:pPr>
        <w:numPr>
          <w:ilvl w:val="1"/>
          <w:numId w:val="4"/>
        </w:numPr>
        <w:jc w:val="both"/>
      </w:pPr>
      <w:r w:rsidRPr="001060B0">
        <w:t>школа по обучению родственников правилам ухода за тяжелобольны</w:t>
      </w:r>
      <w:r w:rsidR="001060B0" w:rsidRPr="001060B0">
        <w:t>ми пожилыми людьми, обучено – 38</w:t>
      </w:r>
      <w:r w:rsidRPr="001060B0">
        <w:t xml:space="preserve"> чел.</w:t>
      </w:r>
    </w:p>
    <w:p w:rsidR="00B6139E" w:rsidRPr="00BB55A9" w:rsidRDefault="00955D58" w:rsidP="00846591">
      <w:pPr>
        <w:numPr>
          <w:ilvl w:val="0"/>
          <w:numId w:val="22"/>
        </w:numPr>
        <w:suppressAutoHyphens/>
        <w:jc w:val="both"/>
      </w:pPr>
      <w:r w:rsidRPr="00BB55A9">
        <w:t xml:space="preserve">Продолжаются </w:t>
      </w:r>
      <w:r w:rsidRPr="00846591">
        <w:t>клинические исследования</w:t>
      </w:r>
      <w:r w:rsidRPr="00BB55A9">
        <w:t xml:space="preserve"> на базе психиатрического</w:t>
      </w:r>
      <w:r w:rsidR="003A08BC" w:rsidRPr="00BB55A9">
        <w:t xml:space="preserve">, </w:t>
      </w:r>
      <w:r w:rsidR="005450A7" w:rsidRPr="00BB55A9">
        <w:t>лечебно-консультативного</w:t>
      </w:r>
      <w:r w:rsidR="00BB55A9" w:rsidRPr="00BB55A9">
        <w:t>,</w:t>
      </w:r>
      <w:r w:rsidR="007D0EE1" w:rsidRPr="00BB55A9">
        <w:t xml:space="preserve"> и </w:t>
      </w:r>
      <w:proofErr w:type="spellStart"/>
      <w:proofErr w:type="gramStart"/>
      <w:r w:rsidR="007D0EE1" w:rsidRPr="00BB55A9">
        <w:t>ортопедо-травматологического</w:t>
      </w:r>
      <w:proofErr w:type="spellEnd"/>
      <w:proofErr w:type="gramEnd"/>
      <w:r w:rsidR="007D0EE1" w:rsidRPr="00BB55A9">
        <w:t xml:space="preserve"> </w:t>
      </w:r>
      <w:r w:rsidRPr="00BB55A9">
        <w:t>отделений</w:t>
      </w:r>
      <w:r w:rsidR="00F97610" w:rsidRPr="00BB55A9">
        <w:t>:</w:t>
      </w:r>
      <w:r w:rsidRPr="00BB55A9">
        <w:t xml:space="preserve"> по </w:t>
      </w:r>
      <w:proofErr w:type="spellStart"/>
      <w:r w:rsidRPr="00BB55A9">
        <w:t>остеопорозу</w:t>
      </w:r>
      <w:proofErr w:type="spellEnd"/>
      <w:r w:rsidRPr="00BB55A9">
        <w:t>,</w:t>
      </w:r>
      <w:r w:rsidR="00BB55A9" w:rsidRPr="00BB55A9">
        <w:t xml:space="preserve"> по </w:t>
      </w:r>
      <w:proofErr w:type="spellStart"/>
      <w:r w:rsidR="00BB55A9" w:rsidRPr="00BB55A9">
        <w:t>остеоартрозу</w:t>
      </w:r>
      <w:proofErr w:type="spellEnd"/>
      <w:r w:rsidR="00BB55A9" w:rsidRPr="00BB55A9">
        <w:t>,</w:t>
      </w:r>
      <w:r w:rsidRPr="00BB55A9">
        <w:t xml:space="preserve"> болезни Альцгеймера, </w:t>
      </w:r>
      <w:r w:rsidR="007D0EE1" w:rsidRPr="00BB55A9">
        <w:t xml:space="preserve">старческой </w:t>
      </w:r>
      <w:proofErr w:type="spellStart"/>
      <w:r w:rsidR="007D0EE1" w:rsidRPr="00BB55A9">
        <w:t>с</w:t>
      </w:r>
      <w:r w:rsidR="006E18C9" w:rsidRPr="00BB55A9">
        <w:t>аркопении</w:t>
      </w:r>
      <w:proofErr w:type="spellEnd"/>
      <w:r w:rsidR="00D94388" w:rsidRPr="00BB55A9">
        <w:t xml:space="preserve"> </w:t>
      </w:r>
      <w:r w:rsidR="005450A7" w:rsidRPr="00BB55A9">
        <w:t xml:space="preserve">(всего </w:t>
      </w:r>
      <w:r w:rsidR="00BB55A9" w:rsidRPr="00BB55A9">
        <w:t>5 протоколов</w:t>
      </w:r>
      <w:r w:rsidRPr="00BB55A9">
        <w:t>).</w:t>
      </w:r>
    </w:p>
    <w:p w:rsidR="00BE088F" w:rsidRDefault="0016620A" w:rsidP="00846591">
      <w:pPr>
        <w:numPr>
          <w:ilvl w:val="0"/>
          <w:numId w:val="22"/>
        </w:numPr>
        <w:suppressAutoHyphens/>
        <w:jc w:val="both"/>
      </w:pPr>
      <w:r w:rsidRPr="00846591">
        <w:t xml:space="preserve">В </w:t>
      </w:r>
      <w:r w:rsidR="00BE088F" w:rsidRPr="00846591">
        <w:t>город</w:t>
      </w:r>
      <w:r w:rsidR="00D06C15">
        <w:t xml:space="preserve">ском </w:t>
      </w:r>
      <w:proofErr w:type="spellStart"/>
      <w:r w:rsidR="00D06C15">
        <w:t>сурдологическом</w:t>
      </w:r>
      <w:proofErr w:type="spellEnd"/>
      <w:r w:rsidR="00D06C15">
        <w:t xml:space="preserve"> центре</w:t>
      </w:r>
      <w:r w:rsidR="00BE088F" w:rsidRPr="00846591">
        <w:t>:</w:t>
      </w:r>
    </w:p>
    <w:p w:rsidR="00D06C15" w:rsidRPr="00846591" w:rsidRDefault="00D06C15" w:rsidP="00D06C15">
      <w:pPr>
        <w:numPr>
          <w:ilvl w:val="1"/>
          <w:numId w:val="4"/>
        </w:numPr>
        <w:jc w:val="both"/>
      </w:pPr>
      <w:r w:rsidRPr="00D06C15">
        <w:t>начато исследование распространенности нарушений слуха у пожилого населения на основании опроса пациентов Центра по методике HHIE-S (</w:t>
      </w:r>
      <w:proofErr w:type="spellStart"/>
      <w:r w:rsidRPr="00D06C15">
        <w:t>опросника</w:t>
      </w:r>
      <w:proofErr w:type="spellEnd"/>
      <w:r w:rsidRPr="00D06C15">
        <w:t xml:space="preserve"> для пожилых людей с нарушениями слуха), позволит оценить распространенность нарушения слуха у пожилого населения и своевременность проведения слуховой реабилитации.</w:t>
      </w:r>
    </w:p>
    <w:p w:rsidR="00B42153" w:rsidRPr="00846591" w:rsidRDefault="00B42153" w:rsidP="00846591">
      <w:pPr>
        <w:numPr>
          <w:ilvl w:val="0"/>
          <w:numId w:val="22"/>
        </w:numPr>
        <w:suppressAutoHyphens/>
        <w:jc w:val="both"/>
      </w:pPr>
      <w:r w:rsidRPr="00846591">
        <w:t>В службе психологического сопровождения:</w:t>
      </w:r>
    </w:p>
    <w:p w:rsidR="00A566A1" w:rsidRPr="00A566A1" w:rsidRDefault="00A566A1" w:rsidP="00AE6503">
      <w:pPr>
        <w:numPr>
          <w:ilvl w:val="0"/>
          <w:numId w:val="6"/>
        </w:numPr>
        <w:tabs>
          <w:tab w:val="num" w:pos="360"/>
        </w:tabs>
        <w:jc w:val="both"/>
        <w:rPr>
          <w:lang w:eastAsia="en-US"/>
        </w:rPr>
      </w:pPr>
      <w:r w:rsidRPr="00A566A1">
        <w:rPr>
          <w:lang w:eastAsia="en-US"/>
        </w:rPr>
        <w:t xml:space="preserve">внедрены в практику новые методики для работы с родственниками пациентов Центра с нарушениями памяти: </w:t>
      </w:r>
      <w:proofErr w:type="spellStart"/>
      <w:r w:rsidRPr="00A566A1">
        <w:rPr>
          <w:lang w:eastAsia="en-US"/>
        </w:rPr>
        <w:t>опросники</w:t>
      </w:r>
      <w:proofErr w:type="spellEnd"/>
      <w:r w:rsidRPr="00A566A1">
        <w:rPr>
          <w:lang w:eastAsia="en-US"/>
        </w:rPr>
        <w:t xml:space="preserve"> для родственников:  «</w:t>
      </w:r>
      <w:proofErr w:type="spellStart"/>
      <w:r w:rsidRPr="00A566A1">
        <w:rPr>
          <w:lang w:eastAsia="en-US"/>
        </w:rPr>
        <w:t>Аризонский</w:t>
      </w:r>
      <w:proofErr w:type="spellEnd"/>
      <w:r w:rsidRPr="00A566A1">
        <w:rPr>
          <w:lang w:eastAsia="en-US"/>
        </w:rPr>
        <w:t xml:space="preserve"> </w:t>
      </w:r>
      <w:proofErr w:type="spellStart"/>
      <w:r w:rsidRPr="00A566A1">
        <w:rPr>
          <w:lang w:eastAsia="en-US"/>
        </w:rPr>
        <w:t>опросник</w:t>
      </w:r>
      <w:proofErr w:type="spellEnd"/>
      <w:r w:rsidRPr="00A566A1">
        <w:rPr>
          <w:lang w:eastAsia="en-US"/>
        </w:rPr>
        <w:t xml:space="preserve"> для родственников», «</w:t>
      </w:r>
      <w:proofErr w:type="spellStart"/>
      <w:r w:rsidRPr="00A566A1">
        <w:rPr>
          <w:lang w:eastAsia="en-US"/>
        </w:rPr>
        <w:t>Опросник</w:t>
      </w:r>
      <w:proofErr w:type="spellEnd"/>
      <w:r w:rsidRPr="00A566A1">
        <w:rPr>
          <w:lang w:eastAsia="en-US"/>
        </w:rPr>
        <w:t xml:space="preserve"> родственника о когнитивном снижении у пожилого человека» (IQCODE), </w:t>
      </w:r>
      <w:proofErr w:type="spellStart"/>
      <w:r w:rsidRPr="00A566A1">
        <w:rPr>
          <w:lang w:eastAsia="en-US"/>
        </w:rPr>
        <w:t>психообразовательные</w:t>
      </w:r>
      <w:proofErr w:type="spellEnd"/>
      <w:r w:rsidRPr="00A566A1">
        <w:rPr>
          <w:lang w:eastAsia="en-US"/>
        </w:rPr>
        <w:t xml:space="preserve"> методики  по поддержанию эффективного контакта с больными с целью профилактики эмоционального выгорания лиц, осуществляющих уход за больными (даются рекомендации);</w:t>
      </w:r>
    </w:p>
    <w:p w:rsidR="00A566A1" w:rsidRPr="00A566A1" w:rsidRDefault="00A566A1" w:rsidP="00AE6503">
      <w:pPr>
        <w:numPr>
          <w:ilvl w:val="0"/>
          <w:numId w:val="6"/>
        </w:numPr>
        <w:tabs>
          <w:tab w:val="num" w:pos="360"/>
        </w:tabs>
        <w:jc w:val="both"/>
        <w:rPr>
          <w:lang w:eastAsia="en-US"/>
        </w:rPr>
      </w:pPr>
      <w:r w:rsidRPr="00A566A1">
        <w:rPr>
          <w:lang w:eastAsia="en-US"/>
        </w:rPr>
        <w:t>в методику диагностики нарушений памяти включена «Шкала оценки болезни Альцгеймера»;</w:t>
      </w:r>
    </w:p>
    <w:p w:rsidR="00A566A1" w:rsidRPr="00A566A1" w:rsidRDefault="002D3892" w:rsidP="00AE6503">
      <w:pPr>
        <w:numPr>
          <w:ilvl w:val="0"/>
          <w:numId w:val="6"/>
        </w:numPr>
        <w:tabs>
          <w:tab w:val="num" w:pos="360"/>
        </w:tabs>
        <w:jc w:val="both"/>
        <w:rPr>
          <w:lang w:eastAsia="en-US"/>
        </w:rPr>
      </w:pPr>
      <w:r>
        <w:rPr>
          <w:lang w:eastAsia="en-US"/>
        </w:rPr>
        <w:t xml:space="preserve">проводится </w:t>
      </w:r>
      <w:r w:rsidR="00A566A1" w:rsidRPr="00A566A1">
        <w:rPr>
          <w:lang w:eastAsia="en-US"/>
        </w:rPr>
        <w:t>программа индивидуальной нейропсихологической коррекции познавательных функций при умеренных и выраженных проявлениях хронической цереброваскулярной патологии в условиях стационара с рекомендациями для родственников;</w:t>
      </w:r>
    </w:p>
    <w:p w:rsidR="00A566A1" w:rsidRPr="00A566A1" w:rsidRDefault="00A566A1" w:rsidP="00AE6503">
      <w:pPr>
        <w:numPr>
          <w:ilvl w:val="0"/>
          <w:numId w:val="6"/>
        </w:numPr>
        <w:tabs>
          <w:tab w:val="num" w:pos="360"/>
        </w:tabs>
        <w:jc w:val="both"/>
        <w:rPr>
          <w:lang w:eastAsia="en-US"/>
        </w:rPr>
      </w:pPr>
      <w:r w:rsidRPr="00A566A1">
        <w:rPr>
          <w:lang w:eastAsia="en-US"/>
        </w:rPr>
        <w:t xml:space="preserve">методики групповой </w:t>
      </w:r>
      <w:proofErr w:type="spellStart"/>
      <w:r w:rsidRPr="00A566A1">
        <w:rPr>
          <w:lang w:eastAsia="en-US"/>
        </w:rPr>
        <w:t>психокоррекционной</w:t>
      </w:r>
      <w:proofErr w:type="spellEnd"/>
      <w:r w:rsidRPr="00A566A1">
        <w:rPr>
          <w:lang w:eastAsia="en-US"/>
        </w:rPr>
        <w:t xml:space="preserve"> работы с пациентами дополнены информационными блоками по основным направлениям </w:t>
      </w:r>
      <w:proofErr w:type="spellStart"/>
      <w:r w:rsidRPr="00A566A1">
        <w:rPr>
          <w:lang w:eastAsia="en-US"/>
        </w:rPr>
        <w:t>психопрофилактики</w:t>
      </w:r>
      <w:proofErr w:type="spellEnd"/>
      <w:r w:rsidRPr="00A566A1">
        <w:rPr>
          <w:lang w:eastAsia="en-US"/>
        </w:rPr>
        <w:t xml:space="preserve"> для пожилого возраста: нарушений памяти, снижение тревоги,  преодоления одиночества, мотивационными мероприятиями на поддержание самостоятельности в повседневной жизни;</w:t>
      </w:r>
    </w:p>
    <w:p w:rsidR="00A566A1" w:rsidRPr="00A566A1" w:rsidRDefault="00A566A1" w:rsidP="00AE6503">
      <w:pPr>
        <w:numPr>
          <w:ilvl w:val="0"/>
          <w:numId w:val="6"/>
        </w:numPr>
        <w:jc w:val="both"/>
        <w:rPr>
          <w:lang w:eastAsia="en-US"/>
        </w:rPr>
      </w:pPr>
      <w:r w:rsidRPr="00A566A1">
        <w:rPr>
          <w:lang w:eastAsia="en-US"/>
        </w:rPr>
        <w:t xml:space="preserve">работа с персоналом Центра: выступление на </w:t>
      </w:r>
      <w:proofErr w:type="spellStart"/>
      <w:r w:rsidRPr="00A566A1">
        <w:rPr>
          <w:lang w:eastAsia="en-US"/>
        </w:rPr>
        <w:t>общебольничной</w:t>
      </w:r>
      <w:proofErr w:type="spellEnd"/>
      <w:r w:rsidRPr="00A566A1">
        <w:rPr>
          <w:lang w:eastAsia="en-US"/>
        </w:rPr>
        <w:t xml:space="preserve"> конференции  на тему: «Выявление и профилактика жестокого обращения с пожилыми и престарелыми людьми в специализированных учреждениях здравоохранения и социальной защиты. Помощь жертвам жестокого обращения»;</w:t>
      </w:r>
    </w:p>
    <w:p w:rsidR="00A566A1" w:rsidRPr="00A566A1" w:rsidRDefault="00A566A1" w:rsidP="00AE6503">
      <w:pPr>
        <w:numPr>
          <w:ilvl w:val="0"/>
          <w:numId w:val="6"/>
        </w:numPr>
        <w:jc w:val="both"/>
        <w:rPr>
          <w:lang w:eastAsia="en-US"/>
        </w:rPr>
      </w:pPr>
      <w:r w:rsidRPr="00A566A1">
        <w:rPr>
          <w:lang w:eastAsia="en-US"/>
        </w:rPr>
        <w:t xml:space="preserve">участие в городском публичном мероприятии «Душевное здоровье», с последующим информированием персонала Центра на </w:t>
      </w:r>
      <w:proofErr w:type="spellStart"/>
      <w:r w:rsidRPr="00A566A1">
        <w:rPr>
          <w:lang w:eastAsia="en-US"/>
        </w:rPr>
        <w:t>общебольничной</w:t>
      </w:r>
      <w:proofErr w:type="spellEnd"/>
      <w:r w:rsidRPr="00A566A1">
        <w:rPr>
          <w:lang w:eastAsia="en-US"/>
        </w:rPr>
        <w:t xml:space="preserve"> конференции о направлениях оптимизации сферы охраны психического здоровья в Санкт-Петербурге;</w:t>
      </w:r>
    </w:p>
    <w:p w:rsidR="00A566A1" w:rsidRDefault="00A566A1" w:rsidP="00AE6503">
      <w:pPr>
        <w:numPr>
          <w:ilvl w:val="0"/>
          <w:numId w:val="6"/>
        </w:numPr>
        <w:jc w:val="both"/>
        <w:rPr>
          <w:lang w:eastAsia="en-US"/>
        </w:rPr>
      </w:pPr>
      <w:r w:rsidRPr="00A566A1">
        <w:rPr>
          <w:lang w:eastAsia="en-US"/>
        </w:rPr>
        <w:t xml:space="preserve">работа с жителями СПб: проведено мероприятие в рамках форума «Старшее поколение» 20.04.2018 г. «Ранняя профилактика нарушений памяти в пожилом возрасте»: лекция для посетителей </w:t>
      </w:r>
      <w:proofErr w:type="spellStart"/>
      <w:r w:rsidRPr="00A566A1">
        <w:rPr>
          <w:lang w:eastAsia="en-US"/>
        </w:rPr>
        <w:t>Конгрессно-выставочного</w:t>
      </w:r>
      <w:proofErr w:type="spellEnd"/>
      <w:r w:rsidRPr="00A566A1">
        <w:rPr>
          <w:lang w:eastAsia="en-US"/>
        </w:rPr>
        <w:t xml:space="preserve"> центра EXPOFORUM, </w:t>
      </w:r>
      <w:proofErr w:type="spellStart"/>
      <w:r w:rsidRPr="00A566A1">
        <w:rPr>
          <w:lang w:eastAsia="en-US"/>
        </w:rPr>
        <w:t>психопрофилактика</w:t>
      </w:r>
      <w:proofErr w:type="spellEnd"/>
      <w:r w:rsidRPr="00A566A1">
        <w:rPr>
          <w:lang w:eastAsia="en-US"/>
        </w:rPr>
        <w:t xml:space="preserve"> и информирование, консультирование на стенде Центра, подразделение «Центр памяти».</w:t>
      </w:r>
    </w:p>
    <w:p w:rsidR="000E7795" w:rsidRPr="00846591" w:rsidRDefault="000E7795" w:rsidP="00846591">
      <w:pPr>
        <w:numPr>
          <w:ilvl w:val="0"/>
          <w:numId w:val="22"/>
        </w:numPr>
        <w:suppressAutoHyphens/>
        <w:jc w:val="both"/>
      </w:pPr>
      <w:r w:rsidRPr="00846591">
        <w:t>В Медико-социальном отделении:</w:t>
      </w:r>
    </w:p>
    <w:p w:rsidR="000E7795" w:rsidRDefault="000E7795" w:rsidP="00AE6503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в 2018 году организована выездная мобильная бригада специалистов для патронажа пациентов с болезнями двигательного нейрона, находящихся на искусственной вентиляции легких на дому.</w:t>
      </w:r>
    </w:p>
    <w:p w:rsidR="000E7795" w:rsidRPr="00A566A1" w:rsidRDefault="000E7795" w:rsidP="00AE6503">
      <w:pPr>
        <w:ind w:left="1080"/>
        <w:jc w:val="both"/>
        <w:rPr>
          <w:lang w:eastAsia="en-US"/>
        </w:rPr>
      </w:pPr>
    </w:p>
    <w:p w:rsidR="00955D58" w:rsidRPr="00BD0AFA" w:rsidRDefault="00955D58" w:rsidP="00A406C5">
      <w:pPr>
        <w:suppressAutoHyphens/>
        <w:jc w:val="center"/>
        <w:rPr>
          <w:b/>
        </w:rPr>
      </w:pPr>
      <w:r w:rsidRPr="00BD0AFA">
        <w:rPr>
          <w:b/>
        </w:rPr>
        <w:t>Основные</w:t>
      </w:r>
      <w:r w:rsidR="002F4F5E" w:rsidRPr="00BD0AFA">
        <w:rPr>
          <w:b/>
        </w:rPr>
        <w:t xml:space="preserve"> результаты работы Центра</w:t>
      </w:r>
      <w:r w:rsidR="006C1743">
        <w:rPr>
          <w:b/>
        </w:rPr>
        <w:t xml:space="preserve"> в 2018</w:t>
      </w:r>
      <w:r w:rsidRPr="00BD0AFA">
        <w:rPr>
          <w:b/>
        </w:rPr>
        <w:t xml:space="preserve"> г.</w:t>
      </w:r>
    </w:p>
    <w:p w:rsidR="00F0609C" w:rsidRDefault="00F0609C" w:rsidP="002D3892">
      <w:pPr>
        <w:numPr>
          <w:ilvl w:val="0"/>
          <w:numId w:val="28"/>
        </w:numPr>
        <w:suppressAutoHyphens/>
        <w:jc w:val="both"/>
      </w:pPr>
      <w:r w:rsidRPr="00A718FC">
        <w:t xml:space="preserve">Оптимизация кадрового состава руководителей, врачебного и сестринского персонала, в </w:t>
      </w:r>
      <w:proofErr w:type="gramStart"/>
      <w:r w:rsidRPr="00A718FC">
        <w:t>основу</w:t>
      </w:r>
      <w:proofErr w:type="gramEnd"/>
      <w:r w:rsidRPr="00A718FC">
        <w:t xml:space="preserve"> которой положен принцип профессионализма.</w:t>
      </w:r>
    </w:p>
    <w:p w:rsidR="002413CF" w:rsidRPr="00B92850" w:rsidRDefault="002413CF" w:rsidP="002D3892">
      <w:pPr>
        <w:numPr>
          <w:ilvl w:val="0"/>
          <w:numId w:val="28"/>
        </w:numPr>
        <w:suppressAutoHyphens/>
        <w:jc w:val="both"/>
      </w:pPr>
      <w:r w:rsidRPr="00123B84">
        <w:rPr>
          <w:color w:val="000000"/>
        </w:rPr>
        <w:t xml:space="preserve">Оптимизация работы </w:t>
      </w:r>
      <w:r w:rsidR="00C04AB4" w:rsidRPr="00123B84">
        <w:rPr>
          <w:color w:val="000000"/>
        </w:rPr>
        <w:t>койки: увеличение работы койки</w:t>
      </w:r>
      <w:r w:rsidRPr="00123B84">
        <w:rPr>
          <w:color w:val="000000"/>
        </w:rPr>
        <w:t>, сокращение средней длительности преб</w:t>
      </w:r>
      <w:r w:rsidR="00C04AB4" w:rsidRPr="00123B84">
        <w:rPr>
          <w:color w:val="000000"/>
        </w:rPr>
        <w:t>ывания на койке</w:t>
      </w:r>
      <w:r w:rsidRPr="00123B84">
        <w:rPr>
          <w:color w:val="000000"/>
        </w:rPr>
        <w:t>, увеличени</w:t>
      </w:r>
      <w:r w:rsidR="00C04AB4" w:rsidRPr="00123B84">
        <w:rPr>
          <w:color w:val="000000"/>
        </w:rPr>
        <w:t>е оборота койки</w:t>
      </w:r>
      <w:r w:rsidRPr="00123B84">
        <w:rPr>
          <w:color w:val="000000"/>
        </w:rPr>
        <w:t>.</w:t>
      </w:r>
    </w:p>
    <w:p w:rsidR="00B92850" w:rsidRPr="00123B84" w:rsidRDefault="00B92850" w:rsidP="009A6F80">
      <w:pPr>
        <w:numPr>
          <w:ilvl w:val="0"/>
          <w:numId w:val="28"/>
        </w:numPr>
        <w:suppressAutoHyphens/>
        <w:jc w:val="both"/>
      </w:pPr>
      <w:r w:rsidRPr="00B92850">
        <w:t>Открытие на базе Центра в составе отделения паллиативной медицинской помощи нового подразделения Центр респираторной поддержки для пациентов с нервно-мышечн</w:t>
      </w:r>
      <w:r w:rsidR="009A6F80">
        <w:t>ыми заболеваниями, нуждающихся в</w:t>
      </w:r>
      <w:r w:rsidRPr="00B92850">
        <w:t xml:space="preserve"> длительной респираторной поддержке, в соответствии с пунктом 2.2. постановления Правительства Санкт-Петербурга от 12.12.2017 № 1049 «О внесении изменений в постановление Правительства Санкт-Петербурга от 09.07.2015 № 563».</w:t>
      </w:r>
      <w:r w:rsidR="009A6F80">
        <w:t xml:space="preserve"> Закупка и выдача необходимого оборудования пациентам, находящимся на искусственной вентиляции легких на дому.</w:t>
      </w:r>
    </w:p>
    <w:p w:rsidR="004A42AD" w:rsidRDefault="004A42AD" w:rsidP="002D3892">
      <w:pPr>
        <w:numPr>
          <w:ilvl w:val="0"/>
          <w:numId w:val="28"/>
        </w:numPr>
        <w:suppressAutoHyphens/>
        <w:jc w:val="both"/>
      </w:pPr>
      <w:r>
        <w:t>XIV научно-практическая геронтологическая конференция «</w:t>
      </w:r>
      <w:proofErr w:type="spellStart"/>
      <w:r>
        <w:t>Пушковские</w:t>
      </w:r>
      <w:proofErr w:type="spellEnd"/>
      <w:r>
        <w:t xml:space="preserve"> чтения. Гериатрия – основа межведомственной системы комплексной медико-социальной помощи гражданам старшего поколения», 29 ноября 2018 года, Городской </w:t>
      </w:r>
      <w:proofErr w:type="spellStart"/>
      <w:r>
        <w:t>гериатрический</w:t>
      </w:r>
      <w:proofErr w:type="spellEnd"/>
      <w:r>
        <w:t xml:space="preserve"> центр, присутствовало 130 чел.</w:t>
      </w:r>
    </w:p>
    <w:p w:rsidR="00A718FC" w:rsidRPr="004A42AD" w:rsidRDefault="004A42AD" w:rsidP="00A718FC">
      <w:pPr>
        <w:suppressAutoHyphens/>
        <w:ind w:left="720"/>
        <w:jc w:val="both"/>
      </w:pPr>
      <w:proofErr w:type="gramStart"/>
      <w:r>
        <w:t>В рамках конференции проведены: межрегиональный семинар по реализации партийного проекта «Старшее поколение» ВПП «Единая Россия» в Санкт-Петербурге «Создание опытной зоны долговременного комплексного медико-социального сопровождения граждан старшего поколения, ветеранов в Адмиралтейском и Невском районах Санкт-Петербурга» и Школа по лечению хронической боли.</w:t>
      </w:r>
      <w:proofErr w:type="gramEnd"/>
    </w:p>
    <w:p w:rsidR="00A61809" w:rsidRDefault="00A61809" w:rsidP="002D3892">
      <w:pPr>
        <w:numPr>
          <w:ilvl w:val="0"/>
          <w:numId w:val="28"/>
        </w:numPr>
        <w:suppressAutoHyphens/>
        <w:jc w:val="both"/>
      </w:pPr>
      <w:r w:rsidRPr="00A61809">
        <w:t>XI</w:t>
      </w:r>
      <w:r w:rsidRPr="00025936">
        <w:t xml:space="preserve"> </w:t>
      </w:r>
      <w:r>
        <w:t xml:space="preserve">научно-практическая </w:t>
      </w:r>
      <w:proofErr w:type="spellStart"/>
      <w:r>
        <w:t>сурдологическая</w:t>
      </w:r>
      <w:proofErr w:type="spellEnd"/>
      <w:r>
        <w:t xml:space="preserve"> конференция «Нарушения слуха и современные технологии реабилитации», 21-22 марта 2018</w:t>
      </w:r>
      <w:r w:rsidR="00087D94">
        <w:t xml:space="preserve"> </w:t>
      </w:r>
      <w:r>
        <w:t>г., отель «Азимут», присутствовало 150 чел. Издан сборник тезисов.</w:t>
      </w:r>
    </w:p>
    <w:p w:rsidR="004A42AD" w:rsidRPr="004A42AD" w:rsidRDefault="00087D94" w:rsidP="002D3892">
      <w:pPr>
        <w:numPr>
          <w:ilvl w:val="0"/>
          <w:numId w:val="28"/>
        </w:numPr>
        <w:suppressAutoHyphens/>
        <w:jc w:val="both"/>
      </w:pPr>
      <w:r w:rsidRPr="00CF20F1">
        <w:t xml:space="preserve"> </w:t>
      </w:r>
      <w:r w:rsidR="004A42AD" w:rsidRPr="00CF20F1">
        <w:t>«Милосердие и здравоохранение»</w:t>
      </w:r>
      <w:r w:rsidR="004A42AD">
        <w:t xml:space="preserve">, 4 октября 2018 года, Городской </w:t>
      </w:r>
      <w:proofErr w:type="spellStart"/>
      <w:r w:rsidR="004A42AD">
        <w:t>гериатрический</w:t>
      </w:r>
      <w:proofErr w:type="spellEnd"/>
      <w:r w:rsidR="004A42AD">
        <w:t xml:space="preserve"> центр, организаторы: </w:t>
      </w:r>
      <w:r w:rsidR="005D0FB4">
        <w:t>ФГБУ НМИЦ онкологии им. Н.Н. Петрова</w:t>
      </w:r>
      <w:r w:rsidR="004A42AD" w:rsidRPr="00CF20F1">
        <w:t xml:space="preserve"> </w:t>
      </w:r>
      <w:r w:rsidR="004A42AD">
        <w:t>МЗ РФ</w:t>
      </w:r>
      <w:r w:rsidR="004A42AD" w:rsidRPr="00CF20F1">
        <w:t xml:space="preserve"> при поддержке Ассоциации онкологов </w:t>
      </w:r>
      <w:proofErr w:type="spellStart"/>
      <w:r w:rsidR="004A42AD" w:rsidRPr="00CF20F1">
        <w:t>Северо-Запада</w:t>
      </w:r>
      <w:proofErr w:type="spellEnd"/>
      <w:r w:rsidR="004A42AD">
        <w:t>.</w:t>
      </w:r>
    </w:p>
    <w:p w:rsidR="00D85829" w:rsidRPr="00404B61" w:rsidRDefault="00460F07" w:rsidP="002D3892">
      <w:pPr>
        <w:numPr>
          <w:ilvl w:val="0"/>
          <w:numId w:val="28"/>
        </w:numPr>
        <w:suppressAutoHyphens/>
        <w:jc w:val="both"/>
      </w:pPr>
      <w:r w:rsidRPr="00404B61">
        <w:t>Продолжена работа единого</w:t>
      </w:r>
      <w:r w:rsidR="00D85829" w:rsidRPr="00404B61">
        <w:t xml:space="preserve"> сайт</w:t>
      </w:r>
      <w:r w:rsidRPr="00404B61">
        <w:t>а</w:t>
      </w:r>
      <w:r w:rsidR="00D85829" w:rsidRPr="00404B61">
        <w:t xml:space="preserve"> </w:t>
      </w:r>
      <w:proofErr w:type="spellStart"/>
      <w:r w:rsidR="00D85829" w:rsidRPr="00404B61">
        <w:t>гериатрической</w:t>
      </w:r>
      <w:proofErr w:type="spellEnd"/>
      <w:r w:rsidR="00D85829" w:rsidRPr="00404B61">
        <w:t xml:space="preserve"> службы и СПб ГБУЗ «Городского </w:t>
      </w:r>
      <w:proofErr w:type="spellStart"/>
      <w:r w:rsidR="00D85829" w:rsidRPr="00404B61">
        <w:t>гериатрического</w:t>
      </w:r>
      <w:proofErr w:type="spellEnd"/>
      <w:r w:rsidR="00D85829" w:rsidRPr="00404B61">
        <w:t xml:space="preserve"> центра»: </w:t>
      </w:r>
      <w:hyperlink r:id="rId9" w:history="1">
        <w:r w:rsidR="00D85829" w:rsidRPr="00404B61">
          <w:t>www.gerdoctor.ru</w:t>
        </w:r>
      </w:hyperlink>
      <w:r w:rsidR="00D85829" w:rsidRPr="00404B61">
        <w:t xml:space="preserve"> .</w:t>
      </w:r>
    </w:p>
    <w:p w:rsidR="00A61809" w:rsidRPr="004A42AD" w:rsidRDefault="00A61809" w:rsidP="002D3892">
      <w:pPr>
        <w:numPr>
          <w:ilvl w:val="0"/>
          <w:numId w:val="28"/>
        </w:numPr>
        <w:suppressAutoHyphens/>
        <w:jc w:val="both"/>
      </w:pPr>
      <w:r w:rsidRPr="00A718FC">
        <w:t>XIII</w:t>
      </w:r>
      <w:r w:rsidRPr="00CF20F1">
        <w:t xml:space="preserve"> международный форум «Старшее поколение», выставка «Забота, помощь, милосердие», 18 – 21 апреля 2018, </w:t>
      </w:r>
      <w:proofErr w:type="spellStart"/>
      <w:r w:rsidRPr="00CF20F1">
        <w:t>Экспофорум</w:t>
      </w:r>
      <w:proofErr w:type="spellEnd"/>
      <w:r w:rsidRPr="00CF20F1">
        <w:t xml:space="preserve">. </w:t>
      </w:r>
      <w:r w:rsidRPr="00A61809">
        <w:t xml:space="preserve">На выставочном стенде Комитета по здравоохранению была представлена </w:t>
      </w:r>
      <w:proofErr w:type="spellStart"/>
      <w:r w:rsidRPr="00A61809">
        <w:t>Гериатрическая</w:t>
      </w:r>
      <w:proofErr w:type="spellEnd"/>
      <w:r w:rsidRPr="00A61809">
        <w:t xml:space="preserve"> служба Санкт-Петербурга с Городским </w:t>
      </w:r>
      <w:proofErr w:type="spellStart"/>
      <w:r w:rsidRPr="00A61809">
        <w:t>гериатрическим</w:t>
      </w:r>
      <w:proofErr w:type="spellEnd"/>
      <w:r w:rsidRPr="00A61809">
        <w:t xml:space="preserve"> центром.</w:t>
      </w:r>
    </w:p>
    <w:p w:rsidR="004A42AD" w:rsidRDefault="00A63244" w:rsidP="002D3892">
      <w:pPr>
        <w:numPr>
          <w:ilvl w:val="0"/>
          <w:numId w:val="28"/>
        </w:numPr>
        <w:suppressAutoHyphens/>
        <w:jc w:val="both"/>
      </w:pPr>
      <w:r w:rsidRPr="00D91B4F">
        <w:t xml:space="preserve">Участие в совещаниях рабочей группы в Национальной медицинской палате и в разработке профессионального стандарта по гериатрии совместно с РУДН Институтом </w:t>
      </w:r>
      <w:proofErr w:type="spellStart"/>
      <w:r w:rsidRPr="00D91B4F">
        <w:t>инновационно-образовательных</w:t>
      </w:r>
      <w:proofErr w:type="spellEnd"/>
      <w:r w:rsidRPr="00D91B4F">
        <w:t xml:space="preserve"> программ в здравоохранении</w:t>
      </w:r>
      <w:r w:rsidR="00800198" w:rsidRPr="00D91B4F">
        <w:t xml:space="preserve">, главный врач В.Ю. Серпов, заместитель главного врача по медицинской части </w:t>
      </w:r>
      <w:proofErr w:type="spellStart"/>
      <w:r w:rsidR="00800198" w:rsidRPr="00D91B4F">
        <w:t>Н.В.Советкина</w:t>
      </w:r>
      <w:proofErr w:type="spellEnd"/>
      <w:r w:rsidR="00800198" w:rsidRPr="00D91B4F">
        <w:t>.</w:t>
      </w:r>
    </w:p>
    <w:p w:rsidR="00AE7827" w:rsidRPr="00CF20F1" w:rsidRDefault="00AE7827" w:rsidP="00AE7827">
      <w:pPr>
        <w:numPr>
          <w:ilvl w:val="0"/>
          <w:numId w:val="28"/>
        </w:numPr>
        <w:suppressAutoHyphens/>
        <w:jc w:val="both"/>
      </w:pPr>
      <w:r>
        <w:t>Проведение на площадке Центра совместно с Северо-Западным институтом гериатрии и социально-медицинского проектирования» и Самарской гуманитарной академией практического семинара «Организация деятельности учреждений при внедрении профессиональных стандартов для специалистов системы здравоохранения и социальной защиты населения при оказании комплексных медико-социальных услуг, в частности, гражданам старшего поколения» (сентябрь 2018 г., более 30 участников).</w:t>
      </w:r>
    </w:p>
    <w:p w:rsidR="004A42AD" w:rsidRDefault="004A42AD" w:rsidP="002D3892">
      <w:pPr>
        <w:numPr>
          <w:ilvl w:val="0"/>
          <w:numId w:val="28"/>
        </w:numPr>
        <w:suppressAutoHyphens/>
        <w:jc w:val="both"/>
      </w:pPr>
      <w:r w:rsidRPr="005813F2">
        <w:t>08.10.2018, Москва, Государственн</w:t>
      </w:r>
      <w:r>
        <w:t>ая</w:t>
      </w:r>
      <w:r w:rsidRPr="005813F2">
        <w:t xml:space="preserve"> Дум</w:t>
      </w:r>
      <w:r>
        <w:t>а, Комитет по охране здоровья, у</w:t>
      </w:r>
      <w:r w:rsidRPr="005813F2">
        <w:t xml:space="preserve">частие </w:t>
      </w:r>
      <w:r>
        <w:t xml:space="preserve">и выступление с докладом </w:t>
      </w:r>
      <w:r w:rsidRPr="005813F2">
        <w:t xml:space="preserve">в заседании </w:t>
      </w:r>
      <w:r>
        <w:t>«К</w:t>
      </w:r>
      <w:r w:rsidRPr="005813F2">
        <w:t>руглого стола</w:t>
      </w:r>
      <w:r>
        <w:t>»</w:t>
      </w:r>
      <w:r w:rsidRPr="00540821">
        <w:t xml:space="preserve"> </w:t>
      </w:r>
      <w:r>
        <w:t xml:space="preserve">на тему </w:t>
      </w:r>
      <w:r w:rsidRPr="00A85DAF">
        <w:t>«Медицина старшего поколения»</w:t>
      </w:r>
      <w:r w:rsidRPr="005813F2">
        <w:t>, Серпов В.Ю., главный врач.</w:t>
      </w:r>
    </w:p>
    <w:p w:rsidR="004A42AD" w:rsidRPr="00D91B4F" w:rsidRDefault="004A42AD" w:rsidP="002D3892">
      <w:pPr>
        <w:numPr>
          <w:ilvl w:val="0"/>
          <w:numId w:val="28"/>
        </w:numPr>
        <w:suppressAutoHyphens/>
        <w:jc w:val="both"/>
      </w:pPr>
      <w:r w:rsidRPr="005813F2">
        <w:t xml:space="preserve">13.12.2018, Москва, </w:t>
      </w:r>
      <w:r>
        <w:t>у</w:t>
      </w:r>
      <w:r w:rsidRPr="005813F2">
        <w:t>частие во Всероссийском форуме  «Россия – территория заботы», Чесноков А.А., зам. главного врача по клинико-экспертной работе.</w:t>
      </w:r>
    </w:p>
    <w:p w:rsidR="004A7F38" w:rsidRDefault="00C06B2C" w:rsidP="002D3892">
      <w:pPr>
        <w:numPr>
          <w:ilvl w:val="0"/>
          <w:numId w:val="28"/>
        </w:numPr>
        <w:suppressAutoHyphens/>
        <w:jc w:val="both"/>
      </w:pPr>
      <w:r w:rsidRPr="00C83FA4">
        <w:t>П</w:t>
      </w:r>
      <w:r w:rsidR="00546ABA" w:rsidRPr="00C83FA4">
        <w:t>родолжена работа по безвозмездно</w:t>
      </w:r>
      <w:r w:rsidRPr="00C83FA4">
        <w:t>му</w:t>
      </w:r>
      <w:r w:rsidR="004A7F38" w:rsidRPr="00C83FA4">
        <w:t xml:space="preserve"> договор</w:t>
      </w:r>
      <w:r w:rsidRPr="00C83FA4">
        <w:t>у</w:t>
      </w:r>
      <w:r w:rsidR="004A7F38" w:rsidRPr="00C83FA4">
        <w:t xml:space="preserve"> о сотрудничестве с благотворительным фондом «Долго и счастливо».</w:t>
      </w:r>
    </w:p>
    <w:p w:rsidR="004A42AD" w:rsidRPr="00A718FC" w:rsidRDefault="00854274" w:rsidP="002D3892">
      <w:pPr>
        <w:numPr>
          <w:ilvl w:val="0"/>
          <w:numId w:val="28"/>
        </w:numPr>
        <w:suppressAutoHyphens/>
        <w:jc w:val="both"/>
      </w:pPr>
      <w:r w:rsidRPr="00A718FC">
        <w:t>Организованы к</w:t>
      </w:r>
      <w:r w:rsidR="004A42AD" w:rsidRPr="00A718FC">
        <w:t>онцерты для пациентов Центра:</w:t>
      </w:r>
    </w:p>
    <w:p w:rsidR="004A42AD" w:rsidRPr="00087D94" w:rsidRDefault="004A42AD" w:rsidP="00087D94">
      <w:pPr>
        <w:numPr>
          <w:ilvl w:val="0"/>
          <w:numId w:val="23"/>
        </w:numPr>
        <w:contextualSpacing/>
        <w:jc w:val="both"/>
      </w:pPr>
      <w:r w:rsidRPr="00087D94">
        <w:t>25 января 2018 года</w:t>
      </w:r>
      <w:r w:rsidRPr="00256A8B">
        <w:t xml:space="preserve"> </w:t>
      </w:r>
      <w:r>
        <w:t>концерт</w:t>
      </w:r>
      <w:r w:rsidRPr="00CF20F1">
        <w:t xml:space="preserve"> учащихся и педагогов</w:t>
      </w:r>
      <w:r>
        <w:t xml:space="preserve"> </w:t>
      </w:r>
      <w:r w:rsidRPr="00CF20F1">
        <w:t xml:space="preserve"> Санкт-Петербургской детской музыкальной школы № 18</w:t>
      </w:r>
      <w:r>
        <w:t>, посвященный</w:t>
      </w:r>
      <w:r w:rsidRPr="00256A8B">
        <w:t xml:space="preserve"> </w:t>
      </w:r>
      <w:r w:rsidRPr="00087D94">
        <w:t>Дн</w:t>
      </w:r>
      <w:r>
        <w:t>ю</w:t>
      </w:r>
      <w:r w:rsidRPr="00087D94">
        <w:t xml:space="preserve"> воинской славы России – Дн</w:t>
      </w:r>
      <w:r>
        <w:t>ю</w:t>
      </w:r>
      <w:r w:rsidRPr="00087D94">
        <w:t xml:space="preserve"> снятия блокады города Ленинграда</w:t>
      </w:r>
      <w:r>
        <w:t xml:space="preserve"> </w:t>
      </w:r>
      <w:r w:rsidRPr="00087D94">
        <w:t>27 января 1944 года</w:t>
      </w:r>
      <w:r>
        <w:t>.</w:t>
      </w:r>
    </w:p>
    <w:p w:rsidR="004A42AD" w:rsidRDefault="004A42AD" w:rsidP="00087D94">
      <w:pPr>
        <w:numPr>
          <w:ilvl w:val="0"/>
          <w:numId w:val="23"/>
        </w:numPr>
        <w:contextualSpacing/>
        <w:jc w:val="both"/>
      </w:pPr>
      <w:r w:rsidRPr="00CF20F1">
        <w:t>6 марта 2018 года</w:t>
      </w:r>
      <w:r>
        <w:t xml:space="preserve"> концерт</w:t>
      </w:r>
      <w:r w:rsidRPr="00CF20F1">
        <w:t xml:space="preserve"> учащихся и педагогов</w:t>
      </w:r>
      <w:r>
        <w:t xml:space="preserve"> </w:t>
      </w:r>
      <w:r w:rsidRPr="00CF20F1">
        <w:t xml:space="preserve"> Санкт-Петербургской детской музыкальной школы № 18</w:t>
      </w:r>
      <w:r>
        <w:t>, посвященный Международному женскому дню 8 марта.</w:t>
      </w:r>
    </w:p>
    <w:p w:rsidR="004A42AD" w:rsidRPr="00AE69C7" w:rsidRDefault="004A42AD" w:rsidP="00087D94">
      <w:pPr>
        <w:numPr>
          <w:ilvl w:val="0"/>
          <w:numId w:val="23"/>
        </w:numPr>
        <w:contextualSpacing/>
        <w:jc w:val="both"/>
      </w:pPr>
      <w:r>
        <w:t xml:space="preserve">5 октября 2018 года концерт </w:t>
      </w:r>
      <w:r w:rsidRPr="00CF20F1">
        <w:t>ансамбля «Сударушка»</w:t>
      </w:r>
      <w:r>
        <w:t xml:space="preserve">, посвященный </w:t>
      </w:r>
      <w:r w:rsidRPr="00AE69C7">
        <w:t>М</w:t>
      </w:r>
      <w:r w:rsidRPr="00087D94">
        <w:t>еждународному Дню пожилых людей.</w:t>
      </w:r>
    </w:p>
    <w:p w:rsidR="004A42AD" w:rsidRPr="00D06C15" w:rsidRDefault="002D5B53" w:rsidP="002D3892">
      <w:pPr>
        <w:numPr>
          <w:ilvl w:val="0"/>
          <w:numId w:val="28"/>
        </w:numPr>
        <w:suppressAutoHyphens/>
        <w:jc w:val="both"/>
      </w:pPr>
      <w:r w:rsidRPr="00D06C15">
        <w:t>Выступления и доклады сотрудников Центра</w:t>
      </w:r>
      <w:r w:rsidR="004A42AD" w:rsidRPr="00D06C15">
        <w:t>:</w:t>
      </w:r>
    </w:p>
    <w:p w:rsidR="004A42AD" w:rsidRDefault="004A42AD" w:rsidP="002D5B53">
      <w:pPr>
        <w:numPr>
          <w:ilvl w:val="0"/>
          <w:numId w:val="23"/>
        </w:numPr>
        <w:contextualSpacing/>
        <w:jc w:val="both"/>
      </w:pPr>
      <w:r>
        <w:t xml:space="preserve">19.04.2018 Серпов В.Ю. </w:t>
      </w:r>
      <w:r w:rsidRPr="00AA564E">
        <w:t xml:space="preserve">«Городская </w:t>
      </w:r>
      <w:proofErr w:type="spellStart"/>
      <w:r w:rsidRPr="00AA564E">
        <w:t>гериатрическая</w:t>
      </w:r>
      <w:proofErr w:type="spellEnd"/>
      <w:r w:rsidRPr="00AA564E">
        <w:t xml:space="preserve"> служба Санкт-Петербурга: структура, перспективы развития»</w:t>
      </w:r>
      <w:r>
        <w:t xml:space="preserve">, </w:t>
      </w:r>
      <w:r w:rsidRPr="002A6F3F">
        <w:t>XIII</w:t>
      </w:r>
      <w:r w:rsidRPr="00CF20F1">
        <w:t xml:space="preserve"> международный форум «Старшее поколение», </w:t>
      </w:r>
      <w:r w:rsidRPr="002A6F3F">
        <w:t>Круглый стол «Реализация «Стратегии действий в интересах граждан старшего поколения». Создание в России системы комплексного медико-социального сопровождения граждан старшего поколения, ветеранов и инвалидов»</w:t>
      </w:r>
      <w:r>
        <w:t>,</w:t>
      </w:r>
      <w:r w:rsidRPr="002A6F3F">
        <w:t xml:space="preserve"> </w:t>
      </w:r>
      <w:proofErr w:type="spellStart"/>
      <w:r w:rsidR="002D5B53">
        <w:t>Экспофорум</w:t>
      </w:r>
      <w:proofErr w:type="spellEnd"/>
      <w:r w:rsidR="002D5B53">
        <w:t>;</w:t>
      </w:r>
    </w:p>
    <w:p w:rsidR="004A42AD" w:rsidRPr="00AA564E" w:rsidRDefault="004A42AD" w:rsidP="002D5B53">
      <w:pPr>
        <w:numPr>
          <w:ilvl w:val="0"/>
          <w:numId w:val="23"/>
        </w:numPr>
        <w:contextualSpacing/>
        <w:jc w:val="both"/>
      </w:pPr>
      <w:r>
        <w:t>08.10.2018, Серпов В.Ю. «Межведомственное взаимодействие в оказании медико-социальной помощи гражданам старшего поколения», «К</w:t>
      </w:r>
      <w:r w:rsidRPr="005813F2">
        <w:t>ругл</w:t>
      </w:r>
      <w:r>
        <w:t>ый</w:t>
      </w:r>
      <w:r w:rsidRPr="005813F2">
        <w:t xml:space="preserve"> стол</w:t>
      </w:r>
      <w:r>
        <w:t>»</w:t>
      </w:r>
      <w:r w:rsidRPr="00540821">
        <w:t xml:space="preserve"> </w:t>
      </w:r>
      <w:r>
        <w:t xml:space="preserve">на тему </w:t>
      </w:r>
      <w:r w:rsidRPr="00A85DAF">
        <w:t>«Медицина старшего поколения»</w:t>
      </w:r>
      <w:r w:rsidR="002D5B53">
        <w:t xml:space="preserve"> в Госдуме РФ;</w:t>
      </w:r>
    </w:p>
    <w:p w:rsidR="004A42AD" w:rsidRDefault="004A42AD" w:rsidP="002D5B53">
      <w:pPr>
        <w:numPr>
          <w:ilvl w:val="0"/>
          <w:numId w:val="23"/>
        </w:numPr>
        <w:contextualSpacing/>
        <w:jc w:val="both"/>
      </w:pPr>
      <w:r>
        <w:t xml:space="preserve">04.06.2018, </w:t>
      </w:r>
      <w:proofErr w:type="spellStart"/>
      <w:r>
        <w:t>Советкина</w:t>
      </w:r>
      <w:proofErr w:type="spellEnd"/>
      <w:r>
        <w:t xml:space="preserve"> Н.В., интервью телеканалу </w:t>
      </w:r>
      <w:r w:rsidR="002D5B53">
        <w:t xml:space="preserve">78 «О секретах долгожительства», участие в круглом столе </w:t>
      </w:r>
      <w:r w:rsidR="005D0FB4">
        <w:t xml:space="preserve">на телеканале 78 </w:t>
      </w:r>
      <w:r w:rsidR="002D5B53">
        <w:t>по проблемам пенсионной реформы;</w:t>
      </w:r>
    </w:p>
    <w:p w:rsidR="004A42AD" w:rsidRDefault="004A42AD" w:rsidP="002D5B53">
      <w:pPr>
        <w:numPr>
          <w:ilvl w:val="0"/>
          <w:numId w:val="23"/>
        </w:numPr>
        <w:contextualSpacing/>
        <w:jc w:val="both"/>
      </w:pPr>
      <w:r>
        <w:t xml:space="preserve">3. 27.09.2018, </w:t>
      </w:r>
      <w:proofErr w:type="spellStart"/>
      <w:r>
        <w:t>Баранюк</w:t>
      </w:r>
      <w:proofErr w:type="spellEnd"/>
      <w:r>
        <w:t xml:space="preserve"> Т.В., участие с докладом о </w:t>
      </w:r>
      <w:proofErr w:type="spellStart"/>
      <w:r>
        <w:t>гериатрической</w:t>
      </w:r>
      <w:proofErr w:type="spellEnd"/>
      <w:r>
        <w:t xml:space="preserve"> службе Санкт-Петербурга в </w:t>
      </w:r>
      <w:proofErr w:type="gramStart"/>
      <w:r>
        <w:t>пресс-конференции</w:t>
      </w:r>
      <w:proofErr w:type="gramEnd"/>
      <w:r>
        <w:t xml:space="preserve"> посвященной Международному дню пожилых людей, состоявше</w:t>
      </w:r>
      <w:r w:rsidR="002D5B53">
        <w:t xml:space="preserve">йся в </w:t>
      </w:r>
      <w:proofErr w:type="spellStart"/>
      <w:r w:rsidR="002D5B53">
        <w:t>Медиацентре</w:t>
      </w:r>
      <w:proofErr w:type="spellEnd"/>
      <w:r w:rsidR="002D5B53">
        <w:t xml:space="preserve"> Правительства;</w:t>
      </w:r>
    </w:p>
    <w:p w:rsidR="004A42AD" w:rsidRDefault="004A42AD" w:rsidP="005D0FB4">
      <w:pPr>
        <w:numPr>
          <w:ilvl w:val="0"/>
          <w:numId w:val="23"/>
        </w:numPr>
        <w:contextualSpacing/>
        <w:jc w:val="both"/>
      </w:pPr>
      <w:r>
        <w:t xml:space="preserve">4. 01.10.2018, Чесноков А.А., участие с докладом о Городском </w:t>
      </w:r>
      <w:proofErr w:type="spellStart"/>
      <w:r>
        <w:t>гериатрическом</w:t>
      </w:r>
      <w:proofErr w:type="spellEnd"/>
      <w:r>
        <w:t xml:space="preserve"> центре в мероприятии по вопросам реализации программ здравоохранения в Санкт-Петербурге, организованном МРОО «Ассоциация вете</w:t>
      </w:r>
      <w:r w:rsidR="005D0FB4">
        <w:t>ранов, инвалидов и пенсионеров»;</w:t>
      </w:r>
    </w:p>
    <w:p w:rsidR="005D0FB4" w:rsidRDefault="005D0FB4" w:rsidP="005D0FB4">
      <w:pPr>
        <w:numPr>
          <w:ilvl w:val="0"/>
          <w:numId w:val="23"/>
        </w:numPr>
        <w:jc w:val="both"/>
      </w:pPr>
      <w:r>
        <w:t xml:space="preserve">Голованова Л.Е. Эффективность бинаурального </w:t>
      </w:r>
      <w:proofErr w:type="spellStart"/>
      <w:r>
        <w:t>слухопротезирования</w:t>
      </w:r>
      <w:proofErr w:type="spellEnd"/>
      <w:r>
        <w:t xml:space="preserve"> у пациентов пожилого и старческого возраста. </w:t>
      </w:r>
      <w:r>
        <w:rPr>
          <w:lang w:val="en-US"/>
        </w:rPr>
        <w:t>XI</w:t>
      </w:r>
      <w:r w:rsidRPr="00775948">
        <w:t xml:space="preserve"> </w:t>
      </w:r>
      <w:r>
        <w:t>ежегодная научно-практическая конференция «Нарушения слуха и современные технологии реабилитации»</w:t>
      </w:r>
      <w:r w:rsidRPr="00100E53">
        <w:t xml:space="preserve"> </w:t>
      </w:r>
      <w:r>
        <w:t>22.03.2018г</w:t>
      </w:r>
      <w:proofErr w:type="gramStart"/>
      <w:r>
        <w:t>.;</w:t>
      </w:r>
      <w:proofErr w:type="gramEnd"/>
    </w:p>
    <w:p w:rsidR="005D0FB4" w:rsidRDefault="005D0FB4" w:rsidP="005D0FB4">
      <w:pPr>
        <w:numPr>
          <w:ilvl w:val="0"/>
          <w:numId w:val="23"/>
        </w:numPr>
        <w:jc w:val="both"/>
      </w:pPr>
      <w:r>
        <w:t xml:space="preserve">Пименова В.М. Влияние пассивного вращения в горизонтальной плоскости на слуховое восприятие положения </w:t>
      </w:r>
      <w:proofErr w:type="spellStart"/>
      <w:r>
        <w:t>латерализованных</w:t>
      </w:r>
      <w:proofErr w:type="spellEnd"/>
      <w:r>
        <w:t xml:space="preserve"> звуковых образов у пациентов с </w:t>
      </w:r>
      <w:proofErr w:type="spellStart"/>
      <w:r>
        <w:t>сенсоневральной</w:t>
      </w:r>
      <w:proofErr w:type="spellEnd"/>
      <w:r>
        <w:t xml:space="preserve"> тугоухостью. </w:t>
      </w:r>
      <w:r>
        <w:rPr>
          <w:lang w:val="en-US"/>
        </w:rPr>
        <w:t>XI</w:t>
      </w:r>
      <w:r w:rsidRPr="00775948">
        <w:t xml:space="preserve"> </w:t>
      </w:r>
      <w:r>
        <w:t>ежегодная научно-практическая конференция «Нарушения слуха и современные технологии реабилитации»</w:t>
      </w:r>
      <w:r w:rsidRPr="00100E53">
        <w:t xml:space="preserve"> </w:t>
      </w:r>
      <w:r>
        <w:t>22.03.2018г</w:t>
      </w:r>
      <w:proofErr w:type="gramStart"/>
      <w:r>
        <w:t>.;</w:t>
      </w:r>
      <w:proofErr w:type="gramEnd"/>
    </w:p>
    <w:p w:rsidR="005D0FB4" w:rsidRPr="005D0FB4" w:rsidRDefault="005D0FB4" w:rsidP="005D0FB4">
      <w:pPr>
        <w:numPr>
          <w:ilvl w:val="0"/>
          <w:numId w:val="23"/>
        </w:numPr>
        <w:jc w:val="both"/>
        <w:rPr>
          <w:lang w:val="en-US"/>
        </w:rPr>
      </w:pPr>
      <w:r>
        <w:t xml:space="preserve">Голованова Л.Е. Манифестация центральных слуховых расстройств и эффективность </w:t>
      </w:r>
      <w:proofErr w:type="spellStart"/>
      <w:r>
        <w:t>слухопротезирования</w:t>
      </w:r>
      <w:proofErr w:type="spellEnd"/>
      <w:r>
        <w:t>. Конференция</w:t>
      </w:r>
      <w:r w:rsidRPr="00C96B0A">
        <w:rPr>
          <w:lang w:val="en-US"/>
        </w:rPr>
        <w:t xml:space="preserve"> </w:t>
      </w:r>
      <w:r>
        <w:t>с</w:t>
      </w:r>
      <w:r w:rsidRPr="00C96B0A">
        <w:rPr>
          <w:lang w:val="en-US"/>
        </w:rPr>
        <w:t xml:space="preserve"> </w:t>
      </w:r>
      <w:r>
        <w:t>международным</w:t>
      </w:r>
      <w:r w:rsidRPr="00C96B0A">
        <w:rPr>
          <w:lang w:val="en-US"/>
        </w:rPr>
        <w:t xml:space="preserve"> </w:t>
      </w:r>
      <w:r>
        <w:t>участием</w:t>
      </w:r>
      <w:r>
        <w:rPr>
          <w:lang w:val="en-US"/>
        </w:rPr>
        <w:t xml:space="preserve"> </w:t>
      </w:r>
      <w:r w:rsidRPr="005D0FB4">
        <w:rPr>
          <w:lang w:val="en-US"/>
        </w:rPr>
        <w:t>«</w:t>
      </w:r>
      <w:r w:rsidRPr="00440AD6">
        <w:rPr>
          <w:lang w:val="en-US"/>
        </w:rPr>
        <w:t>Video and audio signal in t</w:t>
      </w:r>
      <w:r>
        <w:rPr>
          <w:lang w:val="en-US"/>
        </w:rPr>
        <w:t>he context of neurotechnologies</w:t>
      </w:r>
      <w:r w:rsidRPr="005D0FB4">
        <w:rPr>
          <w:lang w:val="en-US"/>
        </w:rPr>
        <w:t>»</w:t>
      </w:r>
      <w:r w:rsidRPr="00C96B0A">
        <w:rPr>
          <w:lang w:val="en-US"/>
        </w:rPr>
        <w:t>29.05.2018</w:t>
      </w:r>
      <w:r>
        <w:t>г</w:t>
      </w:r>
      <w:r w:rsidRPr="00C96B0A">
        <w:rPr>
          <w:lang w:val="en-US"/>
        </w:rPr>
        <w:t>.</w:t>
      </w:r>
    </w:p>
    <w:p w:rsidR="003E28FB" w:rsidRPr="00D91B4F" w:rsidRDefault="001359F3" w:rsidP="002D3892">
      <w:pPr>
        <w:numPr>
          <w:ilvl w:val="0"/>
          <w:numId w:val="28"/>
        </w:numPr>
        <w:suppressAutoHyphens/>
        <w:jc w:val="both"/>
      </w:pPr>
      <w:r w:rsidRPr="00D91B4F">
        <w:t>Дальнейшее в</w:t>
      </w:r>
      <w:r w:rsidR="000966CA" w:rsidRPr="00D91B4F">
        <w:t xml:space="preserve">недрение </w:t>
      </w:r>
      <w:r w:rsidR="003E28FB" w:rsidRPr="00D91B4F">
        <w:t>Порядка оказания медицинской помощи по профилю «гериатрия»</w:t>
      </w:r>
      <w:r w:rsidR="000966CA" w:rsidRPr="00D91B4F">
        <w:t>.</w:t>
      </w:r>
    </w:p>
    <w:p w:rsidR="00BB60F9" w:rsidRPr="00D91B4F" w:rsidRDefault="00BB60F9" w:rsidP="002D3892">
      <w:pPr>
        <w:numPr>
          <w:ilvl w:val="0"/>
          <w:numId w:val="28"/>
        </w:numPr>
        <w:suppressAutoHyphens/>
        <w:jc w:val="both"/>
      </w:pPr>
      <w:r w:rsidRPr="00D91B4F">
        <w:t>Ориентация работы отделений на реабилитацию и щадящие технологии лечения пациентов.</w:t>
      </w:r>
    </w:p>
    <w:p w:rsidR="00751EF4" w:rsidRPr="00D91B4F" w:rsidRDefault="00214385" w:rsidP="002D3892">
      <w:pPr>
        <w:numPr>
          <w:ilvl w:val="0"/>
          <w:numId w:val="28"/>
        </w:numPr>
        <w:suppressAutoHyphens/>
        <w:jc w:val="both"/>
      </w:pPr>
      <w:r w:rsidRPr="00D91B4F">
        <w:t xml:space="preserve">Продолжено активное взаимодействие СПб ГБУЗ «Городской </w:t>
      </w:r>
      <w:proofErr w:type="spellStart"/>
      <w:r w:rsidRPr="00D91B4F">
        <w:t>геритрический</w:t>
      </w:r>
      <w:proofErr w:type="spellEnd"/>
      <w:r w:rsidRPr="00D91B4F">
        <w:t xml:space="preserve"> центр» с многопрофильными стационарами по переводу</w:t>
      </w:r>
      <w:r w:rsidR="005129A9" w:rsidRPr="00D91B4F">
        <w:t xml:space="preserve"> пациентов</w:t>
      </w:r>
      <w:r w:rsidRPr="00D91B4F">
        <w:t xml:space="preserve"> в Центр </w:t>
      </w:r>
      <w:r w:rsidR="005129A9" w:rsidRPr="00D91B4F">
        <w:t>для долечивания</w:t>
      </w:r>
      <w:r w:rsidRPr="00D91B4F">
        <w:t xml:space="preserve"> и реабилитации</w:t>
      </w:r>
      <w:r w:rsidR="005129A9" w:rsidRPr="00D91B4F">
        <w:t>.</w:t>
      </w:r>
    </w:p>
    <w:p w:rsidR="005129A9" w:rsidRPr="00D91B4F" w:rsidRDefault="005129A9" w:rsidP="002D3892">
      <w:pPr>
        <w:numPr>
          <w:ilvl w:val="0"/>
          <w:numId w:val="28"/>
        </w:numPr>
        <w:suppressAutoHyphens/>
        <w:jc w:val="both"/>
      </w:pPr>
      <w:r w:rsidRPr="00D91B4F">
        <w:t xml:space="preserve">Внедрение </w:t>
      </w:r>
      <w:r w:rsidR="001C0B90" w:rsidRPr="00D91B4F">
        <w:t xml:space="preserve">комплексной </w:t>
      </w:r>
      <w:proofErr w:type="spellStart"/>
      <w:r w:rsidRPr="00D91B4F">
        <w:t>гериатрической</w:t>
      </w:r>
      <w:proofErr w:type="spellEnd"/>
      <w:r w:rsidRPr="00D91B4F">
        <w:t xml:space="preserve"> оценки</w:t>
      </w:r>
      <w:r w:rsidR="00F47707" w:rsidRPr="00D91B4F">
        <w:t xml:space="preserve"> и оценки старческой астении у</w:t>
      </w:r>
      <w:r w:rsidRPr="00D91B4F">
        <w:t xml:space="preserve"> пациентов</w:t>
      </w:r>
      <w:r w:rsidR="001C0B90" w:rsidRPr="00D91B4F">
        <w:t>, находящихся на амбулаторном и стационарном лечении в Центре.</w:t>
      </w:r>
    </w:p>
    <w:p w:rsidR="00C80EE2" w:rsidRPr="00D91B4F" w:rsidRDefault="00C80EE2" w:rsidP="002D3892">
      <w:pPr>
        <w:numPr>
          <w:ilvl w:val="0"/>
          <w:numId w:val="28"/>
        </w:numPr>
        <w:suppressAutoHyphens/>
        <w:jc w:val="both"/>
      </w:pPr>
      <w:r w:rsidRPr="00D91B4F">
        <w:t>Широкое вовлечение общественности, пациентов и их родственников в процесс долговременного медико-социального сопровождения, создание системы «школ пациентов» по основным нозологиям, развитие сотрудничества с общественными организациями, привлечение добровольцев.</w:t>
      </w:r>
    </w:p>
    <w:p w:rsidR="00941AC1" w:rsidRPr="00D91B4F" w:rsidRDefault="00525F16" w:rsidP="002D3892">
      <w:pPr>
        <w:numPr>
          <w:ilvl w:val="0"/>
          <w:numId w:val="28"/>
        </w:numPr>
        <w:suppressAutoHyphens/>
        <w:jc w:val="both"/>
      </w:pPr>
      <w:r w:rsidRPr="00D91B4F">
        <w:t>Регулярная работа Школ зд</w:t>
      </w:r>
      <w:r w:rsidR="00941AC1" w:rsidRPr="00D91B4F">
        <w:t>оровья на базе Ц</w:t>
      </w:r>
      <w:r w:rsidRPr="00D91B4F">
        <w:t xml:space="preserve">ентра: «Школа сахарного диабета», «Школа </w:t>
      </w:r>
      <w:proofErr w:type="spellStart"/>
      <w:r w:rsidRPr="00D91B4F">
        <w:t>остеопороза</w:t>
      </w:r>
      <w:proofErr w:type="spellEnd"/>
      <w:r w:rsidRPr="00D91B4F">
        <w:t>», «Школа для больных артериальной гипертензией», «Школы для пациентов с проблемами мочеиспускания», «Школа по уходу за тяжелобольными людьми» - (школы работают в среднем 2 раза в месяц).</w:t>
      </w:r>
    </w:p>
    <w:p w:rsidR="009423D5" w:rsidRPr="009423D5" w:rsidRDefault="000306B6" w:rsidP="002D3892">
      <w:pPr>
        <w:numPr>
          <w:ilvl w:val="0"/>
          <w:numId w:val="28"/>
        </w:numPr>
        <w:suppressAutoHyphens/>
        <w:jc w:val="both"/>
      </w:pPr>
      <w:r w:rsidRPr="009423D5">
        <w:t>.Проведение дальнейшей работы по информатизации</w:t>
      </w:r>
      <w:r w:rsidR="009423D5" w:rsidRPr="009423D5">
        <w:t xml:space="preserve"> Центра:</w:t>
      </w:r>
    </w:p>
    <w:p w:rsidR="009423D5" w:rsidRPr="009423D5" w:rsidRDefault="009423D5" w:rsidP="009423D5">
      <w:pPr>
        <w:numPr>
          <w:ilvl w:val="0"/>
          <w:numId w:val="23"/>
        </w:numPr>
        <w:contextualSpacing/>
        <w:jc w:val="both"/>
      </w:pPr>
      <w:r w:rsidRPr="009423D5">
        <w:t>передача данных в систему Единая электронная карта петербуржца;</w:t>
      </w:r>
    </w:p>
    <w:p w:rsidR="009423D5" w:rsidRPr="009423D5" w:rsidRDefault="009423D5" w:rsidP="009423D5">
      <w:pPr>
        <w:numPr>
          <w:ilvl w:val="0"/>
          <w:numId w:val="23"/>
        </w:numPr>
        <w:contextualSpacing/>
        <w:jc w:val="both"/>
      </w:pPr>
      <w:r w:rsidRPr="009423D5">
        <w:t xml:space="preserve">внедрение лабораторной информационной системы с передачей данных в </w:t>
      </w:r>
      <w:r>
        <w:t xml:space="preserve">ГИС </w:t>
      </w:r>
      <w:r w:rsidRPr="009423D5">
        <w:t>РЕГИЗ;</w:t>
      </w:r>
    </w:p>
    <w:p w:rsidR="000306B6" w:rsidRPr="009423D5" w:rsidRDefault="009423D5" w:rsidP="009423D5">
      <w:pPr>
        <w:numPr>
          <w:ilvl w:val="0"/>
          <w:numId w:val="23"/>
        </w:numPr>
        <w:contextualSpacing/>
        <w:jc w:val="both"/>
      </w:pPr>
      <w:r w:rsidRPr="009423D5">
        <w:t>внесение и передача данных на портал ЕГИССО.</w:t>
      </w:r>
    </w:p>
    <w:p w:rsidR="00321084" w:rsidRPr="00D91B4F" w:rsidRDefault="00F47707" w:rsidP="002D3892">
      <w:pPr>
        <w:numPr>
          <w:ilvl w:val="0"/>
          <w:numId w:val="28"/>
        </w:numPr>
        <w:suppressAutoHyphens/>
        <w:jc w:val="both"/>
      </w:pPr>
      <w:r w:rsidRPr="00D91B4F">
        <w:t>П</w:t>
      </w:r>
      <w:r w:rsidR="00641249" w:rsidRPr="00D91B4F">
        <w:t xml:space="preserve">родолжалась работа в Центре памяти, Центре клинической альгологии, </w:t>
      </w:r>
      <w:r w:rsidR="007B60C7" w:rsidRPr="00D91B4F">
        <w:t>Центре нарушений мочеиспускания</w:t>
      </w:r>
      <w:r w:rsidRPr="00D91B4F">
        <w:t xml:space="preserve"> по организационному и практическому направл</w:t>
      </w:r>
      <w:r w:rsidR="007B60C7" w:rsidRPr="00D91B4F">
        <w:t>ениям. В ходе работы проводили</w:t>
      </w:r>
      <w:r w:rsidRPr="00D91B4F">
        <w:t>сь ин</w:t>
      </w:r>
      <w:r w:rsidR="007B60C7" w:rsidRPr="00D91B4F">
        <w:t>формирование и</w:t>
      </w:r>
      <w:r w:rsidR="00D91B4F" w:rsidRPr="00D91B4F">
        <w:t xml:space="preserve"> беседы с медперсоналом </w:t>
      </w:r>
      <w:r w:rsidRPr="00D91B4F">
        <w:t>Ц</w:t>
      </w:r>
      <w:r w:rsidR="00D91B4F" w:rsidRPr="00D91B4F">
        <w:t>ентра</w:t>
      </w:r>
      <w:r w:rsidRPr="00D91B4F">
        <w:t>, организация рабочего взаимодействия персонала, маршрутизация пациентов пр</w:t>
      </w:r>
      <w:r w:rsidR="007B60C7" w:rsidRPr="00D91B4F">
        <w:t>и направлении их в эти центры</w:t>
      </w:r>
      <w:r w:rsidR="00321084" w:rsidRPr="00D91B4F">
        <w:t>.</w:t>
      </w:r>
    </w:p>
    <w:p w:rsidR="00321084" w:rsidRPr="00D91B4F" w:rsidRDefault="00F47707" w:rsidP="002D3892">
      <w:pPr>
        <w:numPr>
          <w:ilvl w:val="0"/>
          <w:numId w:val="28"/>
        </w:numPr>
        <w:suppressAutoHyphens/>
        <w:jc w:val="both"/>
      </w:pPr>
      <w:r w:rsidRPr="00D91B4F">
        <w:t>Постоянно п</w:t>
      </w:r>
      <w:r w:rsidR="00321084" w:rsidRPr="00D91B4F">
        <w:t xml:space="preserve">роводится </w:t>
      </w:r>
      <w:r w:rsidRPr="00D91B4F">
        <w:t>ра</w:t>
      </w:r>
      <w:r w:rsidR="00321084" w:rsidRPr="00D91B4F">
        <w:t>бота по привлечению студентов и</w:t>
      </w:r>
      <w:r w:rsidRPr="00D91B4F">
        <w:t xml:space="preserve"> аспирантов к выполнению научных и исследовательских работ по направлению «</w:t>
      </w:r>
      <w:proofErr w:type="spellStart"/>
      <w:r w:rsidRPr="00D91B4F">
        <w:t>геронтопсихология</w:t>
      </w:r>
      <w:proofErr w:type="spellEnd"/>
      <w:r w:rsidRPr="00D91B4F">
        <w:t>».</w:t>
      </w:r>
    </w:p>
    <w:p w:rsidR="00F47707" w:rsidRDefault="0017632D" w:rsidP="002D3892">
      <w:pPr>
        <w:numPr>
          <w:ilvl w:val="0"/>
          <w:numId w:val="28"/>
        </w:numPr>
        <w:suppressAutoHyphens/>
        <w:jc w:val="both"/>
      </w:pPr>
      <w:r w:rsidRPr="00D91B4F">
        <w:t>Продолжена работа с медицинским персоналом Центра по определению, возможных причин и профилактике эмоционального выгорания среднего и младшего медицинского персонала отделения хоспис.</w:t>
      </w:r>
    </w:p>
    <w:p w:rsidR="00C83FA4" w:rsidRPr="002D5B53" w:rsidRDefault="00C83FA4" w:rsidP="002D3892">
      <w:pPr>
        <w:numPr>
          <w:ilvl w:val="0"/>
          <w:numId w:val="28"/>
        </w:numPr>
        <w:suppressAutoHyphens/>
        <w:jc w:val="both"/>
      </w:pPr>
      <w:r w:rsidRPr="002D5B53">
        <w:t>Организация и проведение комплексных медицинских осмотров пациентов пожилого и старческого возраста пансионата «Курортный» в п. Песочный (</w:t>
      </w:r>
      <w:proofErr w:type="spellStart"/>
      <w:r w:rsidRPr="002D5B53">
        <w:t>Хэсэд</w:t>
      </w:r>
      <w:proofErr w:type="spellEnd"/>
      <w:r w:rsidRPr="002D5B53">
        <w:t xml:space="preserve"> Авраам), осмотрено и обследовано - 141 пациент.</w:t>
      </w:r>
    </w:p>
    <w:p w:rsidR="00404B61" w:rsidRPr="002D5B53" w:rsidRDefault="00404B61" w:rsidP="002D3892">
      <w:pPr>
        <w:numPr>
          <w:ilvl w:val="0"/>
          <w:numId w:val="28"/>
        </w:numPr>
        <w:suppressAutoHyphens/>
        <w:jc w:val="both"/>
      </w:pPr>
      <w:r w:rsidRPr="00404B61">
        <w:t>Организация и проведение цикла лекций по изменению образа жизни, лечебному голоданию и диетическому питанию.</w:t>
      </w:r>
    </w:p>
    <w:p w:rsidR="0003446F" w:rsidRPr="00404B61" w:rsidRDefault="003378F8" w:rsidP="002D3892">
      <w:pPr>
        <w:numPr>
          <w:ilvl w:val="0"/>
          <w:numId w:val="28"/>
        </w:numPr>
        <w:suppressAutoHyphens/>
        <w:jc w:val="both"/>
      </w:pPr>
      <w:r w:rsidRPr="00404B61">
        <w:t xml:space="preserve">Взаимодействие </w:t>
      </w:r>
      <w:r w:rsidR="0003446F" w:rsidRPr="00404B61">
        <w:t>с общественными организациями РОО «Геронтологическое общество Санкт-Петербурга», РО «Всероссийский Красный крест».</w:t>
      </w:r>
    </w:p>
    <w:p w:rsidR="004A42AD" w:rsidRPr="009C3A14" w:rsidRDefault="004A42AD" w:rsidP="002D3892">
      <w:pPr>
        <w:numPr>
          <w:ilvl w:val="0"/>
          <w:numId w:val="28"/>
        </w:numPr>
        <w:suppressAutoHyphens/>
        <w:jc w:val="both"/>
      </w:pPr>
      <w:r w:rsidRPr="009C3A14">
        <w:t>Публикации:</w:t>
      </w:r>
    </w:p>
    <w:p w:rsidR="004A42AD" w:rsidRDefault="002D5B53" w:rsidP="00C87B41">
      <w:pPr>
        <w:numPr>
          <w:ilvl w:val="0"/>
          <w:numId w:val="23"/>
        </w:numPr>
        <w:contextualSpacing/>
        <w:jc w:val="both"/>
      </w:pPr>
      <w:proofErr w:type="spellStart"/>
      <w:r>
        <w:t>Советкина</w:t>
      </w:r>
      <w:proofErr w:type="spellEnd"/>
      <w:r>
        <w:t xml:space="preserve"> Н.В., </w:t>
      </w:r>
      <w:r w:rsidR="004A42AD">
        <w:t xml:space="preserve">интервью </w:t>
      </w:r>
      <w:proofErr w:type="spellStart"/>
      <w:proofErr w:type="gramStart"/>
      <w:r w:rsidR="004A42AD">
        <w:t>интернет-газете</w:t>
      </w:r>
      <w:proofErr w:type="spellEnd"/>
      <w:proofErr w:type="gramEnd"/>
      <w:r w:rsidR="004A42AD">
        <w:t xml:space="preserve"> «Д</w:t>
      </w:r>
      <w:r w:rsidR="004A42AD" w:rsidRPr="002A6F3F">
        <w:t xml:space="preserve">октор </w:t>
      </w:r>
      <w:r w:rsidR="004A42AD">
        <w:t>П</w:t>
      </w:r>
      <w:r w:rsidR="004A42AD" w:rsidRPr="002A6F3F">
        <w:t>итер</w:t>
      </w:r>
      <w:r w:rsidR="005D59E2">
        <w:t>»</w:t>
      </w:r>
      <w:r w:rsidR="004A42AD" w:rsidRPr="002A6F3F">
        <w:t xml:space="preserve"> </w:t>
      </w:r>
      <w:r w:rsidR="004A42AD">
        <w:t>«О</w:t>
      </w:r>
      <w:r w:rsidR="004A42AD" w:rsidRPr="002A6F3F">
        <w:t xml:space="preserve"> </w:t>
      </w:r>
      <w:proofErr w:type="spellStart"/>
      <w:r w:rsidR="004A42AD" w:rsidRPr="002A6F3F">
        <w:t>пилотном</w:t>
      </w:r>
      <w:proofErr w:type="spellEnd"/>
      <w:r w:rsidR="004A42AD" w:rsidRPr="002A6F3F">
        <w:t xml:space="preserve"> проекте в Адм</w:t>
      </w:r>
      <w:r w:rsidR="004A42AD">
        <w:t>иралтейском районе</w:t>
      </w:r>
      <w:r>
        <w:t>»</w:t>
      </w:r>
      <w:r w:rsidR="004A42AD">
        <w:t xml:space="preserve"> и </w:t>
      </w:r>
      <w:r>
        <w:t xml:space="preserve">«О </w:t>
      </w:r>
      <w:r w:rsidR="004A42AD">
        <w:t>Центре респираторной поддержки</w:t>
      </w:r>
      <w:r>
        <w:t>»</w:t>
      </w:r>
      <w:r w:rsidR="004A42AD">
        <w:t>,</w:t>
      </w:r>
      <w:r w:rsidR="004A42AD" w:rsidRPr="002A6F3F">
        <w:t xml:space="preserve"> </w:t>
      </w:r>
      <w:r w:rsidR="004A42AD">
        <w:t>с</w:t>
      </w:r>
      <w:r w:rsidR="004A42AD" w:rsidRPr="002A6F3F">
        <w:t>ентябрь</w:t>
      </w:r>
      <w:r w:rsidR="004A42AD">
        <w:t xml:space="preserve"> 2018</w:t>
      </w:r>
      <w:r>
        <w:t xml:space="preserve"> г.;</w:t>
      </w:r>
    </w:p>
    <w:p w:rsidR="00123B84" w:rsidRPr="00357CBB" w:rsidRDefault="00123B84" w:rsidP="00C87B41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M</w:t>
      </w:r>
      <w:r w:rsidRPr="00440AD6">
        <w:rPr>
          <w:lang w:val="en-US"/>
        </w:rPr>
        <w:t xml:space="preserve">anifestations of central auditory disorders and the effectiveness of hearing aids / </w:t>
      </w:r>
      <w:proofErr w:type="spellStart"/>
      <w:r w:rsidRPr="00440AD6">
        <w:rPr>
          <w:lang w:val="en-US"/>
        </w:rPr>
        <w:t>Boboshko</w:t>
      </w:r>
      <w:proofErr w:type="spellEnd"/>
      <w:r w:rsidRPr="00440AD6">
        <w:rPr>
          <w:lang w:val="en-US"/>
        </w:rPr>
        <w:t xml:space="preserve"> M.Y., </w:t>
      </w:r>
      <w:proofErr w:type="spellStart"/>
      <w:r w:rsidRPr="00440AD6">
        <w:rPr>
          <w:lang w:val="en-US"/>
        </w:rPr>
        <w:t>Garbaruk</w:t>
      </w:r>
      <w:proofErr w:type="spellEnd"/>
      <w:r w:rsidRPr="00440AD6">
        <w:rPr>
          <w:lang w:val="en-US"/>
        </w:rPr>
        <w:t xml:space="preserve"> E.S., </w:t>
      </w:r>
      <w:proofErr w:type="spellStart"/>
      <w:r w:rsidRPr="00440AD6">
        <w:rPr>
          <w:lang w:val="en-US"/>
        </w:rPr>
        <w:t>Gol</w:t>
      </w:r>
      <w:r>
        <w:rPr>
          <w:lang w:val="en-US"/>
        </w:rPr>
        <w:t>ovanova</w:t>
      </w:r>
      <w:proofErr w:type="spellEnd"/>
      <w:r>
        <w:rPr>
          <w:lang w:val="en-US"/>
        </w:rPr>
        <w:t xml:space="preserve"> L.E., </w:t>
      </w:r>
      <w:proofErr w:type="spellStart"/>
      <w:r>
        <w:rPr>
          <w:lang w:val="en-US"/>
        </w:rPr>
        <w:t>Ogorodnikova</w:t>
      </w:r>
      <w:proofErr w:type="spellEnd"/>
      <w:r>
        <w:rPr>
          <w:lang w:val="en-US"/>
        </w:rPr>
        <w:t xml:space="preserve"> E.A.</w:t>
      </w:r>
      <w:r w:rsidRPr="00440AD6">
        <w:rPr>
          <w:lang w:val="en-US"/>
        </w:rPr>
        <w:t xml:space="preserve"> // Proceeding of IEEE International conference “Video and audio signal in the context of </w:t>
      </w:r>
      <w:proofErr w:type="spellStart"/>
      <w:r w:rsidRPr="00440AD6">
        <w:rPr>
          <w:lang w:val="en-US"/>
        </w:rPr>
        <w:t>neurotechnologies</w:t>
      </w:r>
      <w:proofErr w:type="spellEnd"/>
      <w:r w:rsidRPr="00440AD6">
        <w:rPr>
          <w:lang w:val="en-US"/>
        </w:rPr>
        <w:t xml:space="preserve">”. May 29-Jun 2, </w:t>
      </w:r>
      <w:smartTag w:uri="urn:schemas-microsoft-com:office:smarttags" w:element="metricconverter">
        <w:smartTagPr>
          <w:attr w:name="ProductID" w:val="2018. ST"/>
        </w:smartTagPr>
        <w:r w:rsidRPr="00440AD6">
          <w:rPr>
            <w:lang w:val="en-US"/>
          </w:rPr>
          <w:t>2018. ST</w:t>
        </w:r>
      </w:smartTag>
      <w:r w:rsidRPr="00440AD6">
        <w:rPr>
          <w:lang w:val="en-US"/>
        </w:rPr>
        <w:t>. Petersburg, Russia - ST. Petersburg: VVM Publishing Ltd., 2018 – 52 pp. (P.19)</w:t>
      </w:r>
      <w:r>
        <w:t>;</w:t>
      </w:r>
    </w:p>
    <w:p w:rsidR="00123B84" w:rsidRPr="00247A10" w:rsidRDefault="00123B84" w:rsidP="00C87B41">
      <w:pPr>
        <w:numPr>
          <w:ilvl w:val="0"/>
          <w:numId w:val="23"/>
        </w:numPr>
        <w:jc w:val="both"/>
      </w:pPr>
      <w:r w:rsidRPr="00247A10">
        <w:t xml:space="preserve">Моно- и </w:t>
      </w:r>
      <w:proofErr w:type="gramStart"/>
      <w:r w:rsidRPr="00247A10">
        <w:t>бинауральное</w:t>
      </w:r>
      <w:proofErr w:type="gramEnd"/>
      <w:r w:rsidRPr="00247A10">
        <w:t xml:space="preserve"> </w:t>
      </w:r>
      <w:proofErr w:type="spellStart"/>
      <w:r w:rsidRPr="00247A10">
        <w:t>слухопротезирование</w:t>
      </w:r>
      <w:proofErr w:type="spellEnd"/>
      <w:r w:rsidRPr="00247A10">
        <w:t xml:space="preserve"> в реабилитации взрослых пациентов с тугоухостью /Л.Е. Голованова, Е.</w:t>
      </w:r>
      <w:r w:rsidR="00C87B41">
        <w:t xml:space="preserve">А. </w:t>
      </w:r>
      <w:proofErr w:type="spellStart"/>
      <w:r w:rsidR="00C87B41">
        <w:t>Огородникова</w:t>
      </w:r>
      <w:proofErr w:type="spellEnd"/>
      <w:r w:rsidR="00C87B41">
        <w:t xml:space="preserve">, М.Ю. </w:t>
      </w:r>
      <w:proofErr w:type="spellStart"/>
      <w:r w:rsidR="00C87B41">
        <w:t>Бобошко</w:t>
      </w:r>
      <w:proofErr w:type="spellEnd"/>
      <w:r w:rsidR="00C87B41">
        <w:t xml:space="preserve"> /</w:t>
      </w:r>
      <w:r w:rsidRPr="00247A10">
        <w:rPr>
          <w:kern w:val="1"/>
          <w:lang w:eastAsia="ar-SA"/>
        </w:rPr>
        <w:t xml:space="preserve">/ </w:t>
      </w:r>
      <w:proofErr w:type="spellStart"/>
      <w:r w:rsidRPr="00247A10">
        <w:rPr>
          <w:rFonts w:eastAsia="SimSun"/>
          <w:kern w:val="1"/>
          <w:lang w:eastAsia="hi-IN" w:bidi="hi-IN"/>
        </w:rPr>
        <w:t>Вестн</w:t>
      </w:r>
      <w:proofErr w:type="spellEnd"/>
      <w:r w:rsidRPr="00247A10">
        <w:rPr>
          <w:rFonts w:eastAsia="SimSun"/>
          <w:kern w:val="1"/>
          <w:lang w:eastAsia="hi-IN" w:bidi="hi-IN"/>
        </w:rPr>
        <w:t xml:space="preserve">. </w:t>
      </w:r>
      <w:proofErr w:type="spellStart"/>
      <w:r w:rsidRPr="00247A10">
        <w:rPr>
          <w:rFonts w:eastAsia="SimSun"/>
          <w:kern w:val="1"/>
          <w:lang w:eastAsia="hi-IN" w:bidi="hi-IN"/>
        </w:rPr>
        <w:t>оторинолар</w:t>
      </w:r>
      <w:proofErr w:type="spellEnd"/>
      <w:r w:rsidRPr="00247A10">
        <w:rPr>
          <w:rFonts w:eastAsia="SimSun"/>
          <w:kern w:val="1"/>
          <w:lang w:eastAsia="hi-IN" w:bidi="hi-IN"/>
        </w:rPr>
        <w:t>. – 2018. - № 3. – С. 29-32</w:t>
      </w:r>
      <w:r w:rsidR="00C87B41">
        <w:rPr>
          <w:rFonts w:eastAsia="SimSun"/>
          <w:kern w:val="1"/>
          <w:lang w:eastAsia="hi-IN" w:bidi="hi-IN"/>
        </w:rPr>
        <w:t>;</w:t>
      </w:r>
    </w:p>
    <w:p w:rsidR="00123B84" w:rsidRDefault="00123B84" w:rsidP="00C87B41">
      <w:pPr>
        <w:numPr>
          <w:ilvl w:val="0"/>
          <w:numId w:val="23"/>
        </w:numPr>
        <w:jc w:val="both"/>
      </w:pPr>
      <w:r>
        <w:t xml:space="preserve">Эффективность бинаурального </w:t>
      </w:r>
      <w:proofErr w:type="spellStart"/>
      <w:r>
        <w:t>слухопротезирования</w:t>
      </w:r>
      <w:proofErr w:type="spellEnd"/>
      <w:r>
        <w:t xml:space="preserve"> у пациентов пожилого и старческого возраста / Л.Е. Голованова, Е.А. </w:t>
      </w:r>
      <w:proofErr w:type="spellStart"/>
      <w:r>
        <w:t>Огородникова</w:t>
      </w:r>
      <w:proofErr w:type="spellEnd"/>
      <w:r>
        <w:t xml:space="preserve">, М.Ю. </w:t>
      </w:r>
      <w:proofErr w:type="spellStart"/>
      <w:r>
        <w:t>Бобошко</w:t>
      </w:r>
      <w:proofErr w:type="spellEnd"/>
      <w:r>
        <w:t xml:space="preserve"> //</w:t>
      </w:r>
      <w:r w:rsidRPr="00360D39">
        <w:t xml:space="preserve"> </w:t>
      </w:r>
      <w:r>
        <w:t xml:space="preserve">Материалы </w:t>
      </w:r>
      <w:r>
        <w:rPr>
          <w:lang w:val="en-US"/>
        </w:rPr>
        <w:t>XI</w:t>
      </w:r>
      <w:r w:rsidRPr="00775948">
        <w:t xml:space="preserve"> </w:t>
      </w:r>
      <w:r>
        <w:t>ежегодной научно-практической конференции «Нарушения слуха и современные технологии реабилитации»</w:t>
      </w:r>
      <w:r w:rsidRPr="00100E53">
        <w:t xml:space="preserve"> </w:t>
      </w:r>
      <w:r>
        <w:t xml:space="preserve">(СПб 21-22 марта 2018г.). </w:t>
      </w:r>
      <w:r w:rsidRPr="00775948">
        <w:t>- 201</w:t>
      </w:r>
      <w:r>
        <w:t>8</w:t>
      </w:r>
      <w:r w:rsidRPr="00775948">
        <w:t xml:space="preserve"> </w:t>
      </w:r>
      <w:r>
        <w:t xml:space="preserve">- </w:t>
      </w:r>
      <w:r>
        <w:rPr>
          <w:lang w:val="en-US"/>
        </w:rPr>
        <w:t>C</w:t>
      </w:r>
      <w:r>
        <w:t>. 9-11;</w:t>
      </w:r>
    </w:p>
    <w:p w:rsidR="00123B84" w:rsidRDefault="00123B84" w:rsidP="00C87B41">
      <w:pPr>
        <w:numPr>
          <w:ilvl w:val="0"/>
          <w:numId w:val="23"/>
        </w:numPr>
        <w:jc w:val="both"/>
        <w:rPr>
          <w:shd w:val="clear" w:color="auto" w:fill="FFFFFF"/>
        </w:rPr>
      </w:pPr>
      <w:proofErr w:type="spellStart"/>
      <w:r w:rsidRPr="00247A10">
        <w:rPr>
          <w:shd w:val="clear" w:color="auto" w:fill="FFFFFF"/>
        </w:rPr>
        <w:t>Климанцев</w:t>
      </w:r>
      <w:proofErr w:type="spellEnd"/>
      <w:r w:rsidRPr="00247A10">
        <w:rPr>
          <w:shd w:val="clear" w:color="auto" w:fill="FFFFFF"/>
        </w:rPr>
        <w:t xml:space="preserve"> С.А., </w:t>
      </w:r>
      <w:proofErr w:type="spellStart"/>
      <w:r w:rsidRPr="00247A10">
        <w:rPr>
          <w:shd w:val="clear" w:color="auto" w:fill="FFFFFF"/>
        </w:rPr>
        <w:t>Бобошко</w:t>
      </w:r>
      <w:proofErr w:type="spellEnd"/>
      <w:r w:rsidRPr="00247A10">
        <w:rPr>
          <w:shd w:val="clear" w:color="auto" w:fill="FFFFFF"/>
        </w:rPr>
        <w:t xml:space="preserve"> М.Ю., Голованова Л.Е., </w:t>
      </w:r>
      <w:proofErr w:type="spellStart"/>
      <w:r w:rsidRPr="00247A10">
        <w:rPr>
          <w:shd w:val="clear" w:color="auto" w:fill="FFFFFF"/>
        </w:rPr>
        <w:t>Климанцева</w:t>
      </w:r>
      <w:proofErr w:type="spellEnd"/>
      <w:r w:rsidRPr="00247A10">
        <w:rPr>
          <w:shd w:val="clear" w:color="auto" w:fill="FFFFFF"/>
        </w:rPr>
        <w:t xml:space="preserve"> М.С. Роль и значение </w:t>
      </w:r>
      <w:proofErr w:type="spellStart"/>
      <w:r w:rsidRPr="00247A10">
        <w:rPr>
          <w:shd w:val="clear" w:color="auto" w:fill="FFFFFF"/>
        </w:rPr>
        <w:t>дегисценций</w:t>
      </w:r>
      <w:proofErr w:type="spellEnd"/>
      <w:r w:rsidRPr="00247A10">
        <w:rPr>
          <w:shd w:val="clear" w:color="auto" w:fill="FFFFFF"/>
        </w:rPr>
        <w:t xml:space="preserve"> структур височной кости в развитии </w:t>
      </w:r>
      <w:proofErr w:type="spellStart"/>
      <w:r w:rsidRPr="00247A10">
        <w:rPr>
          <w:shd w:val="clear" w:color="auto" w:fill="FFFFFF"/>
        </w:rPr>
        <w:t>кохлеовестибулярных</w:t>
      </w:r>
      <w:proofErr w:type="spellEnd"/>
      <w:r w:rsidRPr="00247A10">
        <w:rPr>
          <w:shd w:val="clear" w:color="auto" w:fill="FFFFFF"/>
        </w:rPr>
        <w:t xml:space="preserve"> нарушений // </w:t>
      </w:r>
      <w:proofErr w:type="gramStart"/>
      <w:r w:rsidRPr="00247A10">
        <w:rPr>
          <w:shd w:val="clear" w:color="auto" w:fill="FFFFFF"/>
        </w:rPr>
        <w:t>Матер</w:t>
      </w:r>
      <w:proofErr w:type="gramEnd"/>
      <w:r w:rsidRPr="00247A10">
        <w:rPr>
          <w:shd w:val="clear" w:color="auto" w:fill="FFFFFF"/>
        </w:rPr>
        <w:t xml:space="preserve">. </w:t>
      </w:r>
      <w:r w:rsidRPr="00247A10">
        <w:rPr>
          <w:shd w:val="clear" w:color="auto" w:fill="FFFFFF"/>
          <w:lang w:val="en-US"/>
        </w:rPr>
        <w:t>XI</w:t>
      </w:r>
      <w:r w:rsidRPr="00247A10">
        <w:rPr>
          <w:shd w:val="clear" w:color="auto" w:fill="FFFFFF"/>
        </w:rPr>
        <w:t xml:space="preserve"> </w:t>
      </w:r>
      <w:proofErr w:type="spellStart"/>
      <w:r w:rsidRPr="00247A10">
        <w:rPr>
          <w:shd w:val="clear" w:color="auto" w:fill="FFFFFF"/>
        </w:rPr>
        <w:t>ежегодн</w:t>
      </w:r>
      <w:proofErr w:type="spellEnd"/>
      <w:r w:rsidRPr="00247A10">
        <w:rPr>
          <w:shd w:val="clear" w:color="auto" w:fill="FFFFFF"/>
        </w:rPr>
        <w:t>. Научно-практической конференции «Нарушения слуха и современные технологии реабилитации» (СПб</w:t>
      </w:r>
      <w:r>
        <w:rPr>
          <w:shd w:val="clear" w:color="auto" w:fill="FFFFFF"/>
        </w:rPr>
        <w:t>, 21-22 марта 2018). – С. 17-20;</w:t>
      </w:r>
    </w:p>
    <w:p w:rsidR="00123B84" w:rsidRDefault="00123B84" w:rsidP="00123B84">
      <w:pPr>
        <w:numPr>
          <w:ilvl w:val="0"/>
          <w:numId w:val="23"/>
        </w:numPr>
        <w:jc w:val="both"/>
      </w:pPr>
      <w:proofErr w:type="spellStart"/>
      <w:r>
        <w:rPr>
          <w:shd w:val="clear" w:color="auto" w:fill="FFFFFF"/>
        </w:rPr>
        <w:t>Климанцев</w:t>
      </w:r>
      <w:proofErr w:type="spellEnd"/>
      <w:r>
        <w:rPr>
          <w:shd w:val="clear" w:color="auto" w:fill="FFFFFF"/>
        </w:rPr>
        <w:t xml:space="preserve"> С.А., Ухов В.Ю., Голованова Л.Е., Морозов А.А. Ятрогении в медицинской практике: как избежать неправомерных претензий? // </w:t>
      </w:r>
      <w:r>
        <w:t xml:space="preserve">Материалы </w:t>
      </w:r>
      <w:r>
        <w:rPr>
          <w:lang w:val="en-US"/>
        </w:rPr>
        <w:t>XI</w:t>
      </w:r>
      <w:r w:rsidRPr="00775948">
        <w:t xml:space="preserve"> </w:t>
      </w:r>
      <w:r>
        <w:t>ежегодной научно-практической конференции «Нарушения слуха и современные технологии реабилитации»</w:t>
      </w:r>
      <w:r w:rsidRPr="00100E53">
        <w:t xml:space="preserve"> </w:t>
      </w:r>
      <w:r>
        <w:t>(СПб 21-22 марта 2018г.).</w:t>
      </w:r>
      <w:r w:rsidRPr="00775948">
        <w:t xml:space="preserve"> - 201</w:t>
      </w:r>
      <w:r>
        <w:t>8</w:t>
      </w:r>
      <w:r w:rsidRPr="00775948">
        <w:t xml:space="preserve"> </w:t>
      </w:r>
      <w:r>
        <w:t xml:space="preserve">- </w:t>
      </w:r>
      <w:r>
        <w:rPr>
          <w:lang w:val="en-US"/>
        </w:rPr>
        <w:t>C</w:t>
      </w:r>
      <w:r>
        <w:t>. 20-24;</w:t>
      </w:r>
    </w:p>
    <w:p w:rsidR="00092807" w:rsidRPr="009C3A14" w:rsidRDefault="00123B84" w:rsidP="005D0FB4">
      <w:pPr>
        <w:numPr>
          <w:ilvl w:val="0"/>
          <w:numId w:val="23"/>
        </w:numPr>
        <w:jc w:val="both"/>
        <w:rPr>
          <w:shd w:val="clear" w:color="auto" w:fill="FFFFFF"/>
        </w:rPr>
      </w:pPr>
      <w:r>
        <w:t xml:space="preserve">Пименова В.М., Гвоздева А.П., Андреева И.Г., Голованова Л.Е. Влияние пассивного вращения в горизонтальной плоскости на слуховое восприятие положения </w:t>
      </w:r>
      <w:proofErr w:type="spellStart"/>
      <w:r>
        <w:t>латерализованных</w:t>
      </w:r>
      <w:proofErr w:type="spellEnd"/>
      <w:r>
        <w:t xml:space="preserve"> звуковых образов у пациентов с </w:t>
      </w:r>
      <w:proofErr w:type="spellStart"/>
      <w:r>
        <w:t>сенсоневральной</w:t>
      </w:r>
      <w:proofErr w:type="spellEnd"/>
      <w:r>
        <w:t xml:space="preserve"> тугоухостью // Материалы </w:t>
      </w:r>
      <w:r>
        <w:rPr>
          <w:lang w:val="en-US"/>
        </w:rPr>
        <w:t>XI</w:t>
      </w:r>
      <w:r w:rsidRPr="00775948">
        <w:t xml:space="preserve"> </w:t>
      </w:r>
      <w:r>
        <w:t>ежегодной научно-практической конференции «Нарушения слуха и современные технологии реабилитации»</w:t>
      </w:r>
      <w:r w:rsidRPr="00100E53">
        <w:t xml:space="preserve"> </w:t>
      </w:r>
      <w:r w:rsidR="009C3A14">
        <w:t>(СПб 21-22 марта 2018г.).</w:t>
      </w:r>
      <w:r w:rsidRPr="00775948">
        <w:t xml:space="preserve"> - 201</w:t>
      </w:r>
      <w:r>
        <w:t>8</w:t>
      </w:r>
      <w:r w:rsidRPr="00775948">
        <w:t xml:space="preserve"> </w:t>
      </w:r>
      <w:r>
        <w:t xml:space="preserve">- </w:t>
      </w:r>
      <w:r>
        <w:rPr>
          <w:lang w:val="en-US"/>
        </w:rPr>
        <w:t>C</w:t>
      </w:r>
      <w:r w:rsidR="009C3A14">
        <w:t>. 27-29;</w:t>
      </w:r>
    </w:p>
    <w:p w:rsidR="009C3A14" w:rsidRPr="009C3A14" w:rsidRDefault="009C3A14" w:rsidP="00C87B41">
      <w:pPr>
        <w:numPr>
          <w:ilvl w:val="0"/>
          <w:numId w:val="23"/>
        </w:numPr>
        <w:jc w:val="both"/>
        <w:rPr>
          <w:lang w:val="en-US"/>
        </w:rPr>
      </w:pPr>
      <w:r w:rsidRPr="009C3A14">
        <w:rPr>
          <w:lang w:val="en-US"/>
        </w:rPr>
        <w:t xml:space="preserve">Abbott T.E.F., Ahmad T., </w:t>
      </w:r>
      <w:proofErr w:type="spellStart"/>
      <w:r w:rsidRPr="009C3A14">
        <w:rPr>
          <w:lang w:val="en-US"/>
        </w:rPr>
        <w:t>Phull</w:t>
      </w:r>
      <w:proofErr w:type="spellEnd"/>
      <w:r w:rsidRPr="009C3A14">
        <w:rPr>
          <w:lang w:val="en-US"/>
        </w:rPr>
        <w:t xml:space="preserve"> M.K., Fowler A.J., </w:t>
      </w:r>
      <w:proofErr w:type="spellStart"/>
      <w:r w:rsidRPr="009C3A14">
        <w:rPr>
          <w:lang w:val="en-US"/>
        </w:rPr>
        <w:t>Hewson</w:t>
      </w:r>
      <w:proofErr w:type="spellEnd"/>
      <w:r w:rsidRPr="009C3A14">
        <w:rPr>
          <w:lang w:val="en-US"/>
        </w:rPr>
        <w:t xml:space="preserve"> R., </w:t>
      </w:r>
      <w:proofErr w:type="spellStart"/>
      <w:r w:rsidRPr="009C3A14">
        <w:rPr>
          <w:lang w:val="en-US"/>
        </w:rPr>
        <w:t>Biccard</w:t>
      </w:r>
      <w:proofErr w:type="spellEnd"/>
      <w:r w:rsidRPr="009C3A14">
        <w:rPr>
          <w:lang w:val="en-US"/>
        </w:rPr>
        <w:t xml:space="preserve"> B.M., Chew M.S., </w:t>
      </w:r>
      <w:proofErr w:type="spellStart"/>
      <w:r w:rsidRPr="009C3A14">
        <w:rPr>
          <w:lang w:val="en-US"/>
        </w:rPr>
        <w:t>Gillies</w:t>
      </w:r>
      <w:proofErr w:type="spellEnd"/>
      <w:r w:rsidRPr="009C3A14">
        <w:rPr>
          <w:lang w:val="en-US"/>
        </w:rPr>
        <w:t xml:space="preserve"> M., </w:t>
      </w:r>
      <w:proofErr w:type="spellStart"/>
      <w:r w:rsidRPr="009C3A14">
        <w:rPr>
          <w:lang w:val="en-US"/>
        </w:rPr>
        <w:t>Pearse</w:t>
      </w:r>
      <w:proofErr w:type="spellEnd"/>
      <w:r w:rsidRPr="009C3A14">
        <w:rPr>
          <w:lang w:val="en-US"/>
        </w:rPr>
        <w:t xml:space="preserve"> R.M.; International Surgical Outcomes Study (ISOS) The surgical safety checklist and patient outcomes after surgery: a prospective observational cohort study, systematic review and meta-analysis group // Br. J. </w:t>
      </w:r>
      <w:proofErr w:type="spellStart"/>
      <w:r w:rsidRPr="009C3A14">
        <w:rPr>
          <w:lang w:val="en-US"/>
        </w:rPr>
        <w:t>Anaesth</w:t>
      </w:r>
      <w:proofErr w:type="spellEnd"/>
      <w:r w:rsidRPr="009C3A14">
        <w:rPr>
          <w:lang w:val="en-US"/>
        </w:rPr>
        <w:t xml:space="preserve">. – 2018. – </w:t>
      </w:r>
      <w:proofErr w:type="gramStart"/>
      <w:r w:rsidRPr="009C3A14">
        <w:rPr>
          <w:lang w:val="en-US"/>
        </w:rPr>
        <w:t>Vol.120(</w:t>
      </w:r>
      <w:proofErr w:type="gramEnd"/>
      <w:r w:rsidRPr="009C3A14">
        <w:rPr>
          <w:lang w:val="en-US"/>
        </w:rPr>
        <w:t>1). – P. 146-155;</w:t>
      </w:r>
    </w:p>
    <w:p w:rsidR="009C3A14" w:rsidRPr="009C3A14" w:rsidRDefault="009C3A14" w:rsidP="00C87B41">
      <w:pPr>
        <w:numPr>
          <w:ilvl w:val="0"/>
          <w:numId w:val="23"/>
        </w:numPr>
        <w:jc w:val="both"/>
      </w:pPr>
      <w:proofErr w:type="spellStart"/>
      <w:r w:rsidRPr="009C3A14">
        <w:t>Рязанкина</w:t>
      </w:r>
      <w:proofErr w:type="spellEnd"/>
      <w:r w:rsidRPr="009C3A14">
        <w:t xml:space="preserve"> А.А. Выбор схемы терапии фантомной боли после хирургического лечения / </w:t>
      </w:r>
      <w:proofErr w:type="spellStart"/>
      <w:r w:rsidRPr="009C3A14">
        <w:t>Рязанкина</w:t>
      </w:r>
      <w:proofErr w:type="spellEnd"/>
      <w:r w:rsidRPr="009C3A14">
        <w:t xml:space="preserve"> А.А., Карелов А.Е., </w:t>
      </w:r>
      <w:proofErr w:type="spellStart"/>
      <w:r w:rsidRPr="009C3A14">
        <w:t>Розенгард</w:t>
      </w:r>
      <w:proofErr w:type="spellEnd"/>
      <w:r w:rsidRPr="009C3A14">
        <w:t xml:space="preserve"> С.А., Глущенко В.А., Рогачев М.В. // Вопросы онкологии. – 2018. – Т.64, № 1. – С. 126-130</w:t>
      </w:r>
      <w:r>
        <w:t>;</w:t>
      </w:r>
    </w:p>
    <w:p w:rsidR="009C3A14" w:rsidRDefault="009C3A14" w:rsidP="00C87B41">
      <w:pPr>
        <w:numPr>
          <w:ilvl w:val="0"/>
          <w:numId w:val="23"/>
        </w:numPr>
        <w:jc w:val="both"/>
      </w:pPr>
      <w:r w:rsidRPr="009C3A14">
        <w:t xml:space="preserve">Эффективность и безопасность различных схем </w:t>
      </w:r>
      <w:proofErr w:type="spellStart"/>
      <w:r w:rsidRPr="009C3A14">
        <w:t>периоперационной</w:t>
      </w:r>
      <w:proofErr w:type="spellEnd"/>
      <w:r w:rsidRPr="009C3A14">
        <w:t xml:space="preserve"> </w:t>
      </w:r>
      <w:proofErr w:type="spellStart"/>
      <w:r w:rsidRPr="009C3A14">
        <w:t>гепаринопрофилактики</w:t>
      </w:r>
      <w:proofErr w:type="spellEnd"/>
      <w:r w:rsidRPr="009C3A14">
        <w:t xml:space="preserve"> при операциях на позвоночнике /Карелов А.Е., </w:t>
      </w:r>
      <w:proofErr w:type="spellStart"/>
      <w:r w:rsidRPr="009C3A14">
        <w:t>Хмара</w:t>
      </w:r>
      <w:proofErr w:type="spellEnd"/>
      <w:r w:rsidRPr="009C3A14">
        <w:t xml:space="preserve"> В.М. //Амбулаторная хирургия (</w:t>
      </w:r>
      <w:proofErr w:type="spellStart"/>
      <w:r w:rsidRPr="009C3A14">
        <w:t>стационарозамещающие</w:t>
      </w:r>
      <w:proofErr w:type="spellEnd"/>
      <w:r w:rsidRPr="009C3A14">
        <w:t xml:space="preserve"> технологии) – 2018. – № 3-4. – С</w:t>
      </w:r>
      <w:r>
        <w:t>. 72-76;</w:t>
      </w:r>
    </w:p>
    <w:p w:rsidR="009C3A14" w:rsidRPr="00891260" w:rsidRDefault="009C3A14" w:rsidP="00C87B41">
      <w:pPr>
        <w:numPr>
          <w:ilvl w:val="0"/>
          <w:numId w:val="23"/>
        </w:numPr>
        <w:jc w:val="both"/>
        <w:rPr>
          <w:lang w:val="en-US"/>
        </w:rPr>
      </w:pPr>
      <w:proofErr w:type="spellStart"/>
      <w:r w:rsidRPr="00891260">
        <w:rPr>
          <w:lang w:val="en-US"/>
        </w:rPr>
        <w:t>Vasilev</w:t>
      </w:r>
      <w:proofErr w:type="spellEnd"/>
      <w:r w:rsidRPr="00891260">
        <w:rPr>
          <w:lang w:val="en-US"/>
        </w:rPr>
        <w:t xml:space="preserve"> Y. The Effect of </w:t>
      </w:r>
      <w:proofErr w:type="spellStart"/>
      <w:r w:rsidRPr="00891260">
        <w:rPr>
          <w:lang w:val="en-US"/>
        </w:rPr>
        <w:t>Intraoperative</w:t>
      </w:r>
      <w:proofErr w:type="spellEnd"/>
      <w:r w:rsidRPr="00891260">
        <w:rPr>
          <w:lang w:val="en-US"/>
        </w:rPr>
        <w:t xml:space="preserve"> Intravenous </w:t>
      </w:r>
      <w:proofErr w:type="spellStart"/>
      <w:r w:rsidRPr="00891260">
        <w:rPr>
          <w:lang w:val="en-US"/>
        </w:rPr>
        <w:t>Lidocaine</w:t>
      </w:r>
      <w:proofErr w:type="spellEnd"/>
      <w:r w:rsidRPr="00891260">
        <w:rPr>
          <w:lang w:val="en-US"/>
        </w:rPr>
        <w:t xml:space="preserve"> on Chronic Post-Operative Pain Syndrome: Long Term Perspective/ </w:t>
      </w:r>
      <w:proofErr w:type="spellStart"/>
      <w:r w:rsidRPr="00891260">
        <w:rPr>
          <w:lang w:val="en-US"/>
        </w:rPr>
        <w:t>Vasilev</w:t>
      </w:r>
      <w:proofErr w:type="spellEnd"/>
      <w:r w:rsidRPr="00891260">
        <w:rPr>
          <w:lang w:val="en-US"/>
        </w:rPr>
        <w:t xml:space="preserve"> Y., </w:t>
      </w:r>
      <w:proofErr w:type="spellStart"/>
      <w:r w:rsidRPr="00891260">
        <w:rPr>
          <w:lang w:val="en-US"/>
        </w:rPr>
        <w:t>Karelov</w:t>
      </w:r>
      <w:proofErr w:type="spellEnd"/>
      <w:r w:rsidRPr="00891260">
        <w:rPr>
          <w:lang w:val="en-US"/>
        </w:rPr>
        <w:t xml:space="preserve"> A., </w:t>
      </w:r>
      <w:proofErr w:type="spellStart"/>
      <w:r w:rsidRPr="00891260">
        <w:rPr>
          <w:lang w:val="en-US"/>
        </w:rPr>
        <w:t>Marova</w:t>
      </w:r>
      <w:proofErr w:type="spellEnd"/>
      <w:r w:rsidRPr="00891260">
        <w:rPr>
          <w:lang w:val="en-US"/>
        </w:rPr>
        <w:t xml:space="preserve"> N., </w:t>
      </w:r>
      <w:proofErr w:type="spellStart"/>
      <w:r w:rsidRPr="00891260">
        <w:rPr>
          <w:lang w:val="en-US"/>
        </w:rPr>
        <w:t>Arshed</w:t>
      </w:r>
      <w:proofErr w:type="spellEnd"/>
      <w:r w:rsidRPr="00891260">
        <w:rPr>
          <w:lang w:val="en-US"/>
        </w:rPr>
        <w:t xml:space="preserve"> G.S. //EC </w:t>
      </w:r>
      <w:proofErr w:type="spellStart"/>
      <w:r w:rsidRPr="00891260">
        <w:rPr>
          <w:lang w:val="en-US"/>
        </w:rPr>
        <w:t>Anaesthesia</w:t>
      </w:r>
      <w:proofErr w:type="spellEnd"/>
      <w:r w:rsidRPr="00891260">
        <w:rPr>
          <w:lang w:val="en-US"/>
        </w:rPr>
        <w:t xml:space="preserve"> – 2018. – Vol. 4(10). – P. 401-406.</w:t>
      </w:r>
    </w:p>
    <w:p w:rsidR="00AF11AA" w:rsidRDefault="00AF11AA" w:rsidP="00AF11AA">
      <w:pPr>
        <w:numPr>
          <w:ilvl w:val="0"/>
          <w:numId w:val="28"/>
        </w:numPr>
        <w:suppressAutoHyphens/>
        <w:jc w:val="both"/>
      </w:pPr>
      <w:r>
        <w:t xml:space="preserve">Участие в разработке и реализации </w:t>
      </w:r>
      <w:proofErr w:type="spellStart"/>
      <w:r>
        <w:t>пилотного</w:t>
      </w:r>
      <w:proofErr w:type="spellEnd"/>
      <w:r>
        <w:t xml:space="preserve"> проекта «Создание опытной зоны долговременного комплексного медико-социального сопровождения граждан старшего поколения, ветеранов и инвалидов в Адмиралтейском и Невском районах Санкт-Петербурга», реализуемого в рамках партийного проекта «Старшее поколение» ВПП «Единая Россия» (с марта по декабрь):</w:t>
      </w:r>
    </w:p>
    <w:p w:rsidR="00AF11AA" w:rsidRPr="00AF11AA" w:rsidRDefault="00AF11AA" w:rsidP="00AF11AA">
      <w:pPr>
        <w:numPr>
          <w:ilvl w:val="0"/>
          <w:numId w:val="23"/>
        </w:numPr>
        <w:jc w:val="both"/>
      </w:pPr>
      <w:r>
        <w:t>п</w:t>
      </w:r>
      <w:r w:rsidRPr="00AF11AA">
        <w:t xml:space="preserve">одготовка рабочих документов по </w:t>
      </w:r>
      <w:proofErr w:type="spellStart"/>
      <w:r w:rsidRPr="00AF11AA">
        <w:t>пилотному</w:t>
      </w:r>
      <w:proofErr w:type="spellEnd"/>
      <w:r w:rsidRPr="00AF11AA">
        <w:t xml:space="preserve"> проекту, участие в 8 рабочих совещаниях;</w:t>
      </w:r>
    </w:p>
    <w:p w:rsidR="00AF11AA" w:rsidRPr="00AF11AA" w:rsidRDefault="00AF11AA" w:rsidP="00AF11AA">
      <w:pPr>
        <w:numPr>
          <w:ilvl w:val="0"/>
          <w:numId w:val="23"/>
        </w:numPr>
        <w:jc w:val="both"/>
      </w:pPr>
      <w:r>
        <w:t>п</w:t>
      </w:r>
      <w:r w:rsidRPr="00AF11AA">
        <w:t xml:space="preserve">одготовка и проведение 29.11.2018 г. межрегионального семинара по </w:t>
      </w:r>
      <w:proofErr w:type="spellStart"/>
      <w:r w:rsidRPr="00AF11AA">
        <w:t>пилотному</w:t>
      </w:r>
      <w:proofErr w:type="spellEnd"/>
      <w:r w:rsidRPr="00AF11AA">
        <w:t xml:space="preserve"> проекту в рамках научно-практической конференции «</w:t>
      </w:r>
      <w:proofErr w:type="spellStart"/>
      <w:r w:rsidRPr="00AF11AA">
        <w:t>Пушковские</w:t>
      </w:r>
      <w:proofErr w:type="spellEnd"/>
      <w:r w:rsidRPr="00AF11AA">
        <w:t xml:space="preserve"> чтения» на базе </w:t>
      </w:r>
      <w:proofErr w:type="spellStart"/>
      <w:r w:rsidRPr="00AF11AA">
        <w:t>Гериатрического</w:t>
      </w:r>
      <w:proofErr w:type="spellEnd"/>
      <w:r w:rsidRPr="00AF11AA">
        <w:t xml:space="preserve"> центра, совместно с политсоветом Петербургского регионального отделения ВПП «Единая Россия» (проведено под руководством зам</w:t>
      </w:r>
      <w:proofErr w:type="gramStart"/>
      <w:r w:rsidRPr="00AF11AA">
        <w:t>.п</w:t>
      </w:r>
      <w:proofErr w:type="gramEnd"/>
      <w:r w:rsidRPr="00AF11AA">
        <w:t xml:space="preserve">редседателя Комитета по социальной политике и здравоохранения Совета Федераций Е.В. </w:t>
      </w:r>
      <w:proofErr w:type="spellStart"/>
      <w:r w:rsidRPr="00AF11AA">
        <w:t>Бибиковой</w:t>
      </w:r>
      <w:proofErr w:type="spellEnd"/>
      <w:r w:rsidRPr="00AF11AA">
        <w:t xml:space="preserve">). В решение межрегионального семинара включена рекомендация о создании на базе </w:t>
      </w:r>
      <w:proofErr w:type="spellStart"/>
      <w:r w:rsidRPr="00AF11AA">
        <w:t>Гериатрического</w:t>
      </w:r>
      <w:proofErr w:type="spellEnd"/>
      <w:r w:rsidRPr="00AF11AA">
        <w:t xml:space="preserve"> центра методического центра по организации оказания комплексной медико-социальной помощи гражданам старшего поколения в СЗФО.</w:t>
      </w:r>
    </w:p>
    <w:p w:rsidR="00AF11AA" w:rsidRPr="00AF11AA" w:rsidRDefault="00AF11AA" w:rsidP="00AF11AA">
      <w:pPr>
        <w:numPr>
          <w:ilvl w:val="0"/>
          <w:numId w:val="23"/>
        </w:numPr>
        <w:jc w:val="both"/>
      </w:pPr>
      <w:r w:rsidRPr="00AF11AA">
        <w:t xml:space="preserve">29.11.2018 подписано Соглашение о совместной деятельности между </w:t>
      </w:r>
      <w:proofErr w:type="spellStart"/>
      <w:r w:rsidRPr="00AF11AA">
        <w:t>Гериатрическим</w:t>
      </w:r>
      <w:proofErr w:type="spellEnd"/>
      <w:r w:rsidRPr="00AF11AA">
        <w:t xml:space="preserve"> центром и региональным руководством </w:t>
      </w:r>
      <w:proofErr w:type="spellStart"/>
      <w:r w:rsidRPr="00AF11AA">
        <w:t>пртийного</w:t>
      </w:r>
      <w:proofErr w:type="spellEnd"/>
      <w:r w:rsidRPr="00AF11AA">
        <w:t xml:space="preserve"> проекта «Старшее поколение» ВПП «Единая Россия»,  предусматривающая сотрудничество сторон в процессе обеспечения доступности, в том числе информационной, </w:t>
      </w:r>
      <w:proofErr w:type="spellStart"/>
      <w:r w:rsidRPr="00AF11AA">
        <w:t>гериатрической</w:t>
      </w:r>
      <w:proofErr w:type="spellEnd"/>
      <w:r w:rsidRPr="00AF11AA">
        <w:t xml:space="preserve"> помощи гражданам старшего поколения в Адмиралтейском районе Санкт-Петербурга, реализацию мероприятий, направленных на повышение качества государственных услуг в указанной сфере.</w:t>
      </w:r>
    </w:p>
    <w:p w:rsidR="00AF11AA" w:rsidRDefault="00AF11AA" w:rsidP="00AF11AA">
      <w:pPr>
        <w:numPr>
          <w:ilvl w:val="0"/>
          <w:numId w:val="23"/>
        </w:numPr>
        <w:jc w:val="both"/>
      </w:pPr>
      <w:r>
        <w:t>н</w:t>
      </w:r>
      <w:r w:rsidRPr="00AF11AA">
        <w:t xml:space="preserve">а основе «Соглашения о совместной деятельности на площадке </w:t>
      </w:r>
      <w:proofErr w:type="spellStart"/>
      <w:r w:rsidRPr="00AF11AA">
        <w:t>Гериатрического</w:t>
      </w:r>
      <w:proofErr w:type="spellEnd"/>
      <w:r w:rsidRPr="00AF11AA">
        <w:t xml:space="preserve"> центра открыта первая в России «Общественная приемная» партийного проекта «Старшее поколение» ВПП «Единая Россия» (декабрь 2018).</w:t>
      </w:r>
    </w:p>
    <w:p w:rsidR="003E16D1" w:rsidRDefault="003E16D1" w:rsidP="003E16D1">
      <w:pPr>
        <w:numPr>
          <w:ilvl w:val="0"/>
          <w:numId w:val="28"/>
        </w:numPr>
        <w:suppressAutoHyphens/>
        <w:jc w:val="both"/>
      </w:pPr>
      <w:r>
        <w:t>Совместная деятельность с межрегиональной общественной организацией «Общественный Совет по проблемам граждан старшего поколения, ветеранов и инвалидов»:</w:t>
      </w:r>
    </w:p>
    <w:p w:rsidR="003E16D1" w:rsidRDefault="003E16D1" w:rsidP="003E16D1">
      <w:pPr>
        <w:numPr>
          <w:ilvl w:val="0"/>
          <w:numId w:val="23"/>
        </w:numPr>
        <w:jc w:val="both"/>
      </w:pPr>
      <w:r>
        <w:t>январь – май: участие в разработке инновационного для России регионального Закона «О комплексной медико-социальной помощи гражданам старшего поколения в Республике Саха (Якутия)» - принят в июле 2018 г.;</w:t>
      </w:r>
    </w:p>
    <w:p w:rsidR="003E16D1" w:rsidRDefault="003E16D1" w:rsidP="003E16D1">
      <w:pPr>
        <w:numPr>
          <w:ilvl w:val="0"/>
          <w:numId w:val="23"/>
        </w:numPr>
        <w:jc w:val="both"/>
      </w:pPr>
      <w:proofErr w:type="gramStart"/>
      <w:r>
        <w:t>участие в проведении, совместно с Минтрудом РФ, Минздравом РФ и ООО «</w:t>
      </w:r>
      <w:proofErr w:type="spellStart"/>
      <w:r>
        <w:t>ЭК</w:t>
      </w:r>
      <w:r w:rsidR="00C87B41">
        <w:t>СПОФОРУМ-Интернешнл</w:t>
      </w:r>
      <w:proofErr w:type="spellEnd"/>
      <w:r w:rsidR="00C87B41">
        <w:t xml:space="preserve">» заседания </w:t>
      </w:r>
      <w:r>
        <w:t xml:space="preserve">круглого стола «Реализация стратегии действий в интересах граждан старшего поколения, создание в России системы комплексного медико-социального сопровождения граждан старшего поколения, ветеранов и инвалидов» в рамках </w:t>
      </w:r>
      <w:r w:rsidRPr="003E16D1">
        <w:t>XIII</w:t>
      </w:r>
      <w:r>
        <w:t xml:space="preserve"> Международного форума «Старшее поколение – 2018» - апрель 2018 г, количество участников до 400 чел. из 46 регионов РФ;</w:t>
      </w:r>
      <w:proofErr w:type="gramEnd"/>
    </w:p>
    <w:p w:rsidR="003E16D1" w:rsidRDefault="003E16D1" w:rsidP="003E16D1">
      <w:pPr>
        <w:numPr>
          <w:ilvl w:val="0"/>
          <w:numId w:val="23"/>
        </w:numPr>
        <w:jc w:val="both"/>
      </w:pPr>
      <w:r>
        <w:t xml:space="preserve">с марта 2018 г. участие в деятельности рабочей группы Законодательного Собрания СПб по разработке проекта Закона СПб «Об основах организации комплексной медико-социальной помощи гражданам старшего поколения в Санкт-Петербурге» - проект разработан, прошел первичное согласование в Юридическом управлении </w:t>
      </w:r>
      <w:proofErr w:type="spellStart"/>
      <w:r>
        <w:t>Заксобрания</w:t>
      </w:r>
      <w:proofErr w:type="spellEnd"/>
      <w:r>
        <w:t>;</w:t>
      </w:r>
    </w:p>
    <w:p w:rsidR="003E16D1" w:rsidRDefault="003E16D1" w:rsidP="003E16D1">
      <w:pPr>
        <w:numPr>
          <w:ilvl w:val="0"/>
          <w:numId w:val="23"/>
        </w:numPr>
        <w:jc w:val="both"/>
      </w:pPr>
      <w:r>
        <w:t xml:space="preserve">подготовка и проведение на площадке Центра расширенного заседания Президиума межрегиональной общественной организации при участии 3 депутатов ЗАКС, ведущих ученых </w:t>
      </w:r>
      <w:proofErr w:type="spellStart"/>
      <w:r>
        <w:t>гернтологов</w:t>
      </w:r>
      <w:proofErr w:type="spellEnd"/>
      <w:r>
        <w:t>, специалистов и общественных деятелей (30.08.2018).</w:t>
      </w:r>
    </w:p>
    <w:p w:rsidR="003E16D1" w:rsidRPr="00AF11AA" w:rsidRDefault="003E16D1" w:rsidP="003E16D1">
      <w:pPr>
        <w:numPr>
          <w:ilvl w:val="0"/>
          <w:numId w:val="28"/>
        </w:numPr>
        <w:suppressAutoHyphens/>
        <w:jc w:val="both"/>
      </w:pPr>
      <w:r>
        <w:t xml:space="preserve">Подготовка и представление (совместно с Северо-Западным институтом гериатрии и медицинского проектирования, РГПУ им. А.И. Герцена, СПБ Институтом </w:t>
      </w:r>
      <w:proofErr w:type="spellStart"/>
      <w:r>
        <w:t>биорегуляции</w:t>
      </w:r>
      <w:proofErr w:type="spellEnd"/>
      <w:r>
        <w:t xml:space="preserve"> и геронтологии, СПБ региональной благотворительной организацией «Невский Ангел») заявки на участие в Конкурсе по предоставлению грантов Президента РФ на развитие гражданского общества по теме: «Активное долголетие: общественная поддержка инноваций, основанная на внедрении </w:t>
      </w:r>
      <w:proofErr w:type="spellStart"/>
      <w:r>
        <w:t>геронтотехнологий</w:t>
      </w:r>
      <w:proofErr w:type="spellEnd"/>
      <w:r>
        <w:t>». В рамках подготовки заявки проработаны вопросы привлечения учащихся профильных учебных заведений (добровольцев) к предоставлению комплексной медико-социальной помощи гражданам старшего поколения в формате организации на площадке Центра «Центра социальных практик».</w:t>
      </w:r>
    </w:p>
    <w:p w:rsidR="00092807" w:rsidRPr="005D0FB4" w:rsidRDefault="00092807" w:rsidP="005D0FB4">
      <w:pPr>
        <w:numPr>
          <w:ilvl w:val="0"/>
          <w:numId w:val="28"/>
        </w:numPr>
        <w:suppressAutoHyphens/>
        <w:jc w:val="both"/>
      </w:pPr>
      <w:r w:rsidRPr="005D0FB4">
        <w:t>Разработка проектов, в т.ч. документов: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proofErr w:type="spellStart"/>
      <w:r w:rsidRPr="00D06C15">
        <w:rPr>
          <w:shd w:val="clear" w:color="auto" w:fill="FFFFFF"/>
        </w:rPr>
        <w:t>п</w:t>
      </w:r>
      <w:r w:rsidR="00AF11AA">
        <w:rPr>
          <w:shd w:val="clear" w:color="auto" w:fill="FFFFFF"/>
        </w:rPr>
        <w:t>илотный</w:t>
      </w:r>
      <w:proofErr w:type="spellEnd"/>
      <w:r w:rsidR="00AF11AA">
        <w:rPr>
          <w:shd w:val="clear" w:color="auto" w:fill="FFFFFF"/>
        </w:rPr>
        <w:t xml:space="preserve"> проект «Комплексная медико-социальная помощь</w:t>
      </w:r>
      <w:r w:rsidR="00092807" w:rsidRPr="00D06C15">
        <w:rPr>
          <w:shd w:val="clear" w:color="auto" w:fill="FFFFFF"/>
        </w:rPr>
        <w:t xml:space="preserve"> гражданам пожилого возраста в Адмиралтейском районе Са</w:t>
      </w:r>
      <w:r w:rsidRPr="00D06C15">
        <w:rPr>
          <w:shd w:val="clear" w:color="auto" w:fill="FFFFFF"/>
        </w:rPr>
        <w:t>нкт-Петербурга»;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к</w:t>
      </w:r>
      <w:r w:rsidR="00092807" w:rsidRPr="00D06C15">
        <w:rPr>
          <w:shd w:val="clear" w:color="auto" w:fill="FFFFFF"/>
        </w:rPr>
        <w:t>онцепция «Реги</w:t>
      </w:r>
      <w:r w:rsidRPr="00D06C15">
        <w:rPr>
          <w:shd w:val="clear" w:color="auto" w:fill="FFFFFF"/>
        </w:rPr>
        <w:t>стр граждан старшего поколения»;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р</w:t>
      </w:r>
      <w:r w:rsidR="00092807" w:rsidRPr="00D06C15">
        <w:rPr>
          <w:shd w:val="clear" w:color="auto" w:fill="FFFFFF"/>
        </w:rPr>
        <w:t>егламент «Маршрутизация пациентов пожилого и старческого возраста по профилям «гериатрия» и «паллиативная медицинская помощь» в Санкт-Петербурге</w:t>
      </w:r>
      <w:r w:rsidRPr="00D06C15">
        <w:rPr>
          <w:shd w:val="clear" w:color="auto" w:fill="FFFFFF"/>
        </w:rPr>
        <w:t>»;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к</w:t>
      </w:r>
      <w:r w:rsidR="00092807" w:rsidRPr="00D06C15">
        <w:rPr>
          <w:shd w:val="clear" w:color="auto" w:fill="FFFFFF"/>
        </w:rPr>
        <w:t>онцепция медико-социальной помощи гражданам старшего поколения в Адмиралтейском районе Санкт-Петербурга</w:t>
      </w:r>
      <w:r w:rsidRPr="00D06C15">
        <w:rPr>
          <w:shd w:val="clear" w:color="auto" w:fill="FFFFFF"/>
        </w:rPr>
        <w:t>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п</w:t>
      </w:r>
      <w:r w:rsidR="00092807" w:rsidRPr="00D06C15">
        <w:rPr>
          <w:shd w:val="clear" w:color="auto" w:fill="FFFFFF"/>
        </w:rPr>
        <w:t xml:space="preserve">роект Распоряжения Комитета по здравоохранению «О комплексной </w:t>
      </w:r>
      <w:proofErr w:type="spellStart"/>
      <w:r w:rsidR="00092807" w:rsidRPr="00D06C15">
        <w:rPr>
          <w:shd w:val="clear" w:color="auto" w:fill="FFFFFF"/>
        </w:rPr>
        <w:t>гериатрической</w:t>
      </w:r>
      <w:proofErr w:type="spellEnd"/>
      <w:r w:rsidR="00092807" w:rsidRPr="00D06C15">
        <w:rPr>
          <w:shd w:val="clear" w:color="auto" w:fill="FFFFFF"/>
        </w:rPr>
        <w:t xml:space="preserve"> оценке»</w:t>
      </w:r>
      <w:r w:rsidRPr="00D06C15">
        <w:rPr>
          <w:shd w:val="clear" w:color="auto" w:fill="FFFFFF"/>
        </w:rPr>
        <w:t>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р</w:t>
      </w:r>
      <w:r w:rsidR="00092807" w:rsidRPr="00D06C15">
        <w:rPr>
          <w:shd w:val="clear" w:color="auto" w:fill="FFFFFF"/>
        </w:rPr>
        <w:t xml:space="preserve">егламент взаимодействия Комитета по здравоохранению и комитета по социальной политике Санкт-Петербурга и подведомственных им учреждений при оказании медико-социальной помощи гражданам старшего поколения в </w:t>
      </w:r>
      <w:r w:rsidRPr="00D06C15">
        <w:rPr>
          <w:shd w:val="clear" w:color="auto" w:fill="FFFFFF"/>
        </w:rPr>
        <w:t>Санкт-Петербурге;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п</w:t>
      </w:r>
      <w:r w:rsidR="00092807" w:rsidRPr="00D06C15">
        <w:rPr>
          <w:shd w:val="clear" w:color="auto" w:fill="FFFFFF"/>
        </w:rPr>
        <w:t xml:space="preserve">роект положения о Координационном центре (секторе) комплексной медико-социальной помощи гражданам старшего поколения в </w:t>
      </w:r>
      <w:r w:rsidRPr="00D06C15">
        <w:rPr>
          <w:shd w:val="clear" w:color="auto" w:fill="FFFFFF"/>
        </w:rPr>
        <w:t>Санкт-Петербурге на базе Центра;</w:t>
      </w:r>
    </w:p>
    <w:p w:rsidR="00092807" w:rsidRPr="00D06C15" w:rsidRDefault="00A029DF" w:rsidP="00D06C15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D06C15">
        <w:rPr>
          <w:shd w:val="clear" w:color="auto" w:fill="FFFFFF"/>
        </w:rPr>
        <w:t>п</w:t>
      </w:r>
      <w:r w:rsidR="00092807" w:rsidRPr="00D06C15">
        <w:rPr>
          <w:shd w:val="clear" w:color="auto" w:fill="FFFFFF"/>
        </w:rPr>
        <w:t xml:space="preserve">роект государственной программы по совершенствованию системы комплексной </w:t>
      </w:r>
      <w:r w:rsidR="00761925" w:rsidRPr="00D06C15">
        <w:rPr>
          <w:shd w:val="clear" w:color="auto" w:fill="FFFFFF"/>
        </w:rPr>
        <w:t>медико-социальной</w:t>
      </w:r>
      <w:r w:rsidR="00092807" w:rsidRPr="00D06C15">
        <w:rPr>
          <w:shd w:val="clear" w:color="auto" w:fill="FFFFFF"/>
        </w:rPr>
        <w:t xml:space="preserve"> помощи гражданам пожилого возраста в Санкт-Петербурге на 2019 – 2021 годы.</w:t>
      </w:r>
    </w:p>
    <w:p w:rsidR="00092807" w:rsidRPr="00C87B41" w:rsidRDefault="00A029DF" w:rsidP="00A029DF">
      <w:pPr>
        <w:numPr>
          <w:ilvl w:val="0"/>
          <w:numId w:val="28"/>
        </w:numPr>
        <w:suppressAutoHyphens/>
        <w:jc w:val="both"/>
      </w:pPr>
      <w:r w:rsidRPr="00C87B41">
        <w:t xml:space="preserve">Главный врач Центра </w:t>
      </w:r>
      <w:r w:rsidR="00092807" w:rsidRPr="00C87B41">
        <w:t>Серпов В.Ю. введен в состав профильной комиссии Минздрава РФ по специальности «гериатрия», июль 2018.</w:t>
      </w:r>
    </w:p>
    <w:p w:rsidR="00AE7827" w:rsidRPr="00C87B41" w:rsidRDefault="00AE7827" w:rsidP="00AE7827">
      <w:pPr>
        <w:numPr>
          <w:ilvl w:val="0"/>
          <w:numId w:val="28"/>
        </w:numPr>
        <w:suppressAutoHyphens/>
        <w:jc w:val="both"/>
      </w:pPr>
      <w:r w:rsidRPr="00C87B41">
        <w:t>Участие в разработке государственной региональной программы Санкт-Петербурга, направленной на создание системы комплексной медико-социальной помощи гражданам старшего поколения в 2019 – 2021 гг., в рамках выполнения Указа Президента РФ от 07.05.2018 г. № 204,  реализацию федерального проекта «Старшее поколение»:</w:t>
      </w:r>
    </w:p>
    <w:p w:rsidR="00AE7827" w:rsidRPr="00AE7827" w:rsidRDefault="00AE7827" w:rsidP="00AE7827">
      <w:pPr>
        <w:numPr>
          <w:ilvl w:val="0"/>
          <w:numId w:val="2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Pr="00AE7827">
        <w:rPr>
          <w:shd w:val="clear" w:color="auto" w:fill="FFFFFF"/>
        </w:rPr>
        <w:t>частие в разработке «Плана мероприятий («Дорожной карты») по созданию системы комплексной медико-социальной помощи гражданам пожилого возраста в Санкт-Петербурге на 2019 – 2021 гг.»</w:t>
      </w:r>
      <w:r w:rsidR="009F71F7">
        <w:rPr>
          <w:shd w:val="clear" w:color="auto" w:fill="FFFFFF"/>
        </w:rPr>
        <w:t>;</w:t>
      </w:r>
    </w:p>
    <w:p w:rsidR="00AE7827" w:rsidRPr="00AE7827" w:rsidRDefault="00AE7827" w:rsidP="00AE7827">
      <w:pPr>
        <w:numPr>
          <w:ilvl w:val="0"/>
          <w:numId w:val="2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AE7827">
        <w:rPr>
          <w:shd w:val="clear" w:color="auto" w:fill="FFFFFF"/>
        </w:rPr>
        <w:t>оздание Межведомственной Комиссии</w:t>
      </w:r>
      <w:r>
        <w:rPr>
          <w:shd w:val="clear" w:color="auto" w:fill="FFFFFF"/>
        </w:rPr>
        <w:t xml:space="preserve"> (далее МВК)</w:t>
      </w:r>
      <w:r w:rsidRPr="00AE7827">
        <w:rPr>
          <w:shd w:val="clear" w:color="auto" w:fill="FFFFFF"/>
        </w:rPr>
        <w:t xml:space="preserve"> по проблемам граждан пожилого возраста, утратившим способность к самообслуживанию (июнь 2018 г.). Подготовка рабочей документации МВК, Положения о МВК, Плана работы на 2019 г. Подготовка и проведение первого заседания МВК 07.11</w:t>
      </w:r>
      <w:r w:rsidR="009F71F7">
        <w:rPr>
          <w:shd w:val="clear" w:color="auto" w:fill="FFFFFF"/>
        </w:rPr>
        <w:t>.2018 г. (более 40 участников);</w:t>
      </w:r>
    </w:p>
    <w:p w:rsidR="00AE7827" w:rsidRPr="00AE7827" w:rsidRDefault="00AE7827" w:rsidP="00AE7827">
      <w:pPr>
        <w:numPr>
          <w:ilvl w:val="0"/>
          <w:numId w:val="2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AE7827">
        <w:rPr>
          <w:shd w:val="clear" w:color="auto" w:fill="FFFFFF"/>
        </w:rPr>
        <w:t xml:space="preserve">оздание, в соответствии с рекомендацией МВК, структурного подразделения </w:t>
      </w:r>
      <w:proofErr w:type="spellStart"/>
      <w:r w:rsidRPr="00AE7827">
        <w:rPr>
          <w:shd w:val="clear" w:color="auto" w:fill="FFFFFF"/>
        </w:rPr>
        <w:t>Гериатрического</w:t>
      </w:r>
      <w:proofErr w:type="spellEnd"/>
      <w:r w:rsidRPr="00AE7827">
        <w:rPr>
          <w:shd w:val="clear" w:color="auto" w:fill="FFFFFF"/>
        </w:rPr>
        <w:t xml:space="preserve"> центра – центра системной поддержки оказания комплексной медико-социальной помощи гражданам старшего поколения в Санкт-Петербурге, подготовка и выпуск рабочих документов (декабрь 2018 г.).</w:t>
      </w:r>
    </w:p>
    <w:p w:rsidR="00EA485E" w:rsidRPr="00542AE8" w:rsidRDefault="00EA485E" w:rsidP="00542AE8">
      <w:pPr>
        <w:numPr>
          <w:ilvl w:val="0"/>
          <w:numId w:val="28"/>
        </w:numPr>
        <w:suppressAutoHyphens/>
        <w:jc w:val="both"/>
      </w:pPr>
      <w:r w:rsidRPr="00542AE8">
        <w:t xml:space="preserve">СПб ГБУЗ «Городской </w:t>
      </w:r>
      <w:proofErr w:type="spellStart"/>
      <w:r w:rsidR="008148DD" w:rsidRPr="00542AE8">
        <w:t>гериатрический</w:t>
      </w:r>
      <w:proofErr w:type="spellEnd"/>
      <w:r w:rsidR="00DF0627" w:rsidRPr="00542AE8">
        <w:t xml:space="preserve"> центр»</w:t>
      </w:r>
      <w:r w:rsidRPr="00542AE8">
        <w:t xml:space="preserve"> работает с государственными и негосударственными организациями и структурами по следующим направлениям:</w:t>
      </w:r>
    </w:p>
    <w:p w:rsidR="00EA485E" w:rsidRPr="00BA4C44" w:rsidRDefault="00EA485E" w:rsidP="00BA4C44">
      <w:pPr>
        <w:numPr>
          <w:ilvl w:val="0"/>
          <w:numId w:val="7"/>
        </w:numPr>
        <w:ind w:left="1077" w:hanging="357"/>
        <w:jc w:val="both"/>
      </w:pPr>
      <w:r w:rsidRPr="00BA4C44">
        <w:t>организация целевой подготовки, переподготовки и профессиональной адаптации, сертификации (аккредитации) различных категорий персонала и добровольцев для государственных учреждений, предоставляющих специализированные медико-социальные и психологические услуги гражданам старшего поколения - договор</w:t>
      </w:r>
      <w:r w:rsidR="00CD7FA4" w:rsidRPr="00BA4C44">
        <w:t xml:space="preserve">ы о </w:t>
      </w:r>
      <w:r w:rsidRPr="00BA4C44">
        <w:t xml:space="preserve">сотрудничестве </w:t>
      </w:r>
      <w:proofErr w:type="gramStart"/>
      <w:r w:rsidRPr="00BA4C44">
        <w:t>с</w:t>
      </w:r>
      <w:proofErr w:type="gramEnd"/>
      <w:r w:rsidRPr="00BA4C44">
        <w:t>:</w:t>
      </w:r>
    </w:p>
    <w:p w:rsidR="00EA485E" w:rsidRPr="00BA4C44" w:rsidRDefault="00A37628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Ф</w:t>
      </w:r>
      <w:r w:rsidR="00EA485E" w:rsidRPr="00BA4C44">
        <w:rPr>
          <w:shd w:val="clear" w:color="auto" w:fill="FFFFFF"/>
        </w:rPr>
        <w:t>Г</w:t>
      </w:r>
      <w:r w:rsidRPr="00BA4C44">
        <w:rPr>
          <w:shd w:val="clear" w:color="auto" w:fill="FFFFFF"/>
        </w:rPr>
        <w:t>БОУ «Российский государственный педагогический университет им. А.И.Герцена» от 18.01.2012</w:t>
      </w:r>
      <w:r w:rsidR="001250E7" w:rsidRPr="00BA4C44">
        <w:rPr>
          <w:shd w:val="clear" w:color="auto" w:fill="FFFFFF"/>
        </w:rPr>
        <w:t xml:space="preserve"> г.</w:t>
      </w:r>
      <w:r w:rsidRPr="00BA4C44">
        <w:rPr>
          <w:shd w:val="clear" w:color="auto" w:fill="FFFFFF"/>
        </w:rPr>
        <w:t>, договор №01/12;</w:t>
      </w:r>
    </w:p>
    <w:p w:rsidR="00EA485E" w:rsidRPr="00BA4C44" w:rsidRDefault="001250E7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ЧОУ ДПО «Высшая школа медицины</w:t>
      </w:r>
      <w:r w:rsidR="00EA485E" w:rsidRPr="00BA4C44">
        <w:rPr>
          <w:shd w:val="clear" w:color="auto" w:fill="FFFFFF"/>
        </w:rPr>
        <w:t xml:space="preserve"> «</w:t>
      </w:r>
      <w:proofErr w:type="spellStart"/>
      <w:r w:rsidR="00EA485E" w:rsidRPr="00BA4C44">
        <w:rPr>
          <w:shd w:val="clear" w:color="auto" w:fill="FFFFFF"/>
        </w:rPr>
        <w:t>Эко-безо</w:t>
      </w:r>
      <w:r w:rsidRPr="00BA4C44">
        <w:rPr>
          <w:shd w:val="clear" w:color="auto" w:fill="FFFFFF"/>
        </w:rPr>
        <w:t>пасность</w:t>
      </w:r>
      <w:proofErr w:type="spellEnd"/>
      <w:r w:rsidRPr="00BA4C44">
        <w:rPr>
          <w:shd w:val="clear" w:color="auto" w:fill="FFFFFF"/>
        </w:rPr>
        <w:t xml:space="preserve">» </w:t>
      </w:r>
      <w:r w:rsidR="00A37628" w:rsidRPr="00BA4C44">
        <w:rPr>
          <w:shd w:val="clear" w:color="auto" w:fill="FFFFFF"/>
        </w:rPr>
        <w:t>от 31.01.2016 г., договор № 2, о</w:t>
      </w:r>
      <w:r w:rsidRPr="00BA4C44">
        <w:rPr>
          <w:shd w:val="clear" w:color="auto" w:fill="FFFFFF"/>
        </w:rPr>
        <w:t>т 09.09.2016 г., договор № 4/16-обр.;</w:t>
      </w:r>
    </w:p>
    <w:p w:rsidR="001250E7" w:rsidRPr="00BA4C44" w:rsidRDefault="001250E7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 xml:space="preserve">ЧОУ ДПО «Академия медицинского образования им. </w:t>
      </w:r>
      <w:proofErr w:type="spellStart"/>
      <w:r w:rsidRPr="00BA4C44">
        <w:rPr>
          <w:shd w:val="clear" w:color="auto" w:fill="FFFFFF"/>
        </w:rPr>
        <w:t>Ф.И.Иноземцева</w:t>
      </w:r>
      <w:proofErr w:type="spellEnd"/>
      <w:r w:rsidRPr="00BA4C44">
        <w:rPr>
          <w:shd w:val="clear" w:color="auto" w:fill="FFFFFF"/>
        </w:rPr>
        <w:t>» от 06.10.2016 г. договор № 5/16;</w:t>
      </w:r>
    </w:p>
    <w:p w:rsidR="001250E7" w:rsidRPr="00BA4C44" w:rsidRDefault="00A37628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АНО «Северо-Западный институт гериатрии и социально-медицинского проектирования», от 09.09.2016 г., договор № 4/16-обр.</w:t>
      </w:r>
      <w:r w:rsidR="00E331E5" w:rsidRPr="00BA4C44">
        <w:rPr>
          <w:shd w:val="clear" w:color="auto" w:fill="FFFFFF"/>
        </w:rPr>
        <w:t>;</w:t>
      </w:r>
    </w:p>
    <w:p w:rsidR="00E331E5" w:rsidRPr="009C3A14" w:rsidRDefault="00E331E5" w:rsidP="00C87B41">
      <w:pPr>
        <w:numPr>
          <w:ilvl w:val="0"/>
          <w:numId w:val="7"/>
        </w:numPr>
        <w:ind w:left="1077" w:hanging="357"/>
        <w:jc w:val="both"/>
      </w:pPr>
      <w:r w:rsidRPr="009C3A14">
        <w:t>р</w:t>
      </w:r>
      <w:r w:rsidR="00EA485E" w:rsidRPr="009C3A14">
        <w:t xml:space="preserve">еализация целевых программ, направленных на привлечение добровольцев к информированию населения о </w:t>
      </w:r>
      <w:proofErr w:type="spellStart"/>
      <w:r w:rsidR="00EA485E" w:rsidRPr="009C3A14">
        <w:t>гериатрической</w:t>
      </w:r>
      <w:proofErr w:type="spellEnd"/>
      <w:r w:rsidR="00EA485E" w:rsidRPr="009C3A14">
        <w:t xml:space="preserve"> медико-социаль</w:t>
      </w:r>
      <w:r w:rsidRPr="009C3A14">
        <w:t xml:space="preserve">ной помощи пожилым гражданам - </w:t>
      </w:r>
      <w:r w:rsidR="00EA485E" w:rsidRPr="009C3A14">
        <w:t xml:space="preserve">договор о совместной деятельности </w:t>
      </w:r>
      <w:proofErr w:type="gramStart"/>
      <w:r w:rsidR="00EA485E" w:rsidRPr="009C3A14">
        <w:t>с</w:t>
      </w:r>
      <w:proofErr w:type="gramEnd"/>
      <w:r w:rsidRPr="009C3A14">
        <w:t>:</w:t>
      </w:r>
    </w:p>
    <w:p w:rsidR="00EA485E" w:rsidRPr="00BA4C44" w:rsidRDefault="00EA485E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 xml:space="preserve">Санкт-Петербургской региональной </w:t>
      </w:r>
      <w:proofErr w:type="spellStart"/>
      <w:r w:rsidRPr="00BA4C44">
        <w:rPr>
          <w:shd w:val="clear" w:color="auto" w:fill="FFFFFF"/>
        </w:rPr>
        <w:t>благотоворительной</w:t>
      </w:r>
      <w:proofErr w:type="spellEnd"/>
      <w:r w:rsidRPr="00BA4C44">
        <w:rPr>
          <w:shd w:val="clear" w:color="auto" w:fill="FFFFFF"/>
        </w:rPr>
        <w:t xml:space="preserve"> общественной организацией «Благотворительное общество «Невс</w:t>
      </w:r>
      <w:r w:rsidR="00E331E5" w:rsidRPr="00BA4C44">
        <w:rPr>
          <w:shd w:val="clear" w:color="auto" w:fill="FFFFFF"/>
        </w:rPr>
        <w:t>кий ангел» от 27.10.2015 г. № 2;</w:t>
      </w:r>
    </w:p>
    <w:p w:rsidR="00E331E5" w:rsidRPr="00BA4C44" w:rsidRDefault="00E331E5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Благотворительным фондом оказания безвозмездной помощи «Доброхот», от 29.01.2016 г., б/</w:t>
      </w:r>
      <w:proofErr w:type="gramStart"/>
      <w:r w:rsidRPr="00BA4C44">
        <w:rPr>
          <w:shd w:val="clear" w:color="auto" w:fill="FFFFFF"/>
        </w:rPr>
        <w:t>н</w:t>
      </w:r>
      <w:proofErr w:type="gramEnd"/>
      <w:r w:rsidRPr="00BA4C44">
        <w:rPr>
          <w:shd w:val="clear" w:color="auto" w:fill="FFFFFF"/>
        </w:rPr>
        <w:t>.;</w:t>
      </w:r>
    </w:p>
    <w:p w:rsidR="00E331E5" w:rsidRPr="009C3A14" w:rsidRDefault="00E331E5" w:rsidP="00C87B41">
      <w:pPr>
        <w:numPr>
          <w:ilvl w:val="0"/>
          <w:numId w:val="7"/>
        </w:numPr>
        <w:ind w:left="1077" w:hanging="357"/>
        <w:jc w:val="both"/>
      </w:pPr>
      <w:r w:rsidRPr="009C3A14">
        <w:t>с</w:t>
      </w:r>
      <w:r w:rsidR="00EA485E" w:rsidRPr="009C3A14">
        <w:t xml:space="preserve">овершенствование системы </w:t>
      </w:r>
      <w:r w:rsidRPr="009C3A14">
        <w:t>медико-социальных,</w:t>
      </w:r>
      <w:r w:rsidR="00EA485E" w:rsidRPr="009C3A14">
        <w:t xml:space="preserve"> психологических и </w:t>
      </w:r>
      <w:proofErr w:type="spellStart"/>
      <w:r w:rsidR="00EA485E" w:rsidRPr="009C3A14">
        <w:t>реабилитационно-восст</w:t>
      </w:r>
      <w:r w:rsidR="0069580D" w:rsidRPr="009C3A14">
        <w:t>ановительных</w:t>
      </w:r>
      <w:proofErr w:type="spellEnd"/>
      <w:r w:rsidR="0069580D" w:rsidRPr="009C3A14">
        <w:t xml:space="preserve"> услуг, в том числе консультационного </w:t>
      </w:r>
      <w:r w:rsidRPr="009C3A14">
        <w:t>профиля</w:t>
      </w:r>
      <w:r w:rsidR="00EA485E" w:rsidRPr="009C3A14">
        <w:t xml:space="preserve"> гражданам старшег</w:t>
      </w:r>
      <w:r w:rsidRPr="009C3A14">
        <w:t>о поколения на дому - соглашения</w:t>
      </w:r>
      <w:r w:rsidR="00EA485E" w:rsidRPr="009C3A14">
        <w:t xml:space="preserve"> о совместной деятельности </w:t>
      </w:r>
      <w:proofErr w:type="gramStart"/>
      <w:r w:rsidR="00EA485E" w:rsidRPr="009C3A14">
        <w:t>с</w:t>
      </w:r>
      <w:proofErr w:type="gramEnd"/>
      <w:r w:rsidRPr="009C3A14">
        <w:t>:</w:t>
      </w:r>
    </w:p>
    <w:p w:rsidR="00EA485E" w:rsidRPr="00BA4C44" w:rsidRDefault="00EA485E" w:rsidP="00FB6737">
      <w:pPr>
        <w:numPr>
          <w:ilvl w:val="0"/>
          <w:numId w:val="23"/>
        </w:numPr>
        <w:ind w:left="1434" w:hanging="357"/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ООО «ЛЕГЕ»</w:t>
      </w:r>
      <w:r w:rsidR="00E331E5" w:rsidRPr="00BA4C44">
        <w:rPr>
          <w:shd w:val="clear" w:color="auto" w:fill="FFFFFF"/>
        </w:rPr>
        <w:t xml:space="preserve">, </w:t>
      </w:r>
      <w:r w:rsidRPr="00BA4C44">
        <w:rPr>
          <w:shd w:val="clear" w:color="auto" w:fill="FFFFFF"/>
        </w:rPr>
        <w:t>от 25.10.2013 г.</w:t>
      </w:r>
      <w:r w:rsidR="00E331E5" w:rsidRPr="00BA4C44">
        <w:rPr>
          <w:shd w:val="clear" w:color="auto" w:fill="FFFFFF"/>
        </w:rPr>
        <w:t>, б/</w:t>
      </w:r>
      <w:proofErr w:type="spellStart"/>
      <w:proofErr w:type="gramStart"/>
      <w:r w:rsidR="00E331E5" w:rsidRPr="00BA4C44">
        <w:rPr>
          <w:shd w:val="clear" w:color="auto" w:fill="FFFFFF"/>
        </w:rPr>
        <w:t>н</w:t>
      </w:r>
      <w:proofErr w:type="spellEnd"/>
      <w:proofErr w:type="gramEnd"/>
      <w:r w:rsidR="00E331E5" w:rsidRPr="00BA4C44">
        <w:rPr>
          <w:shd w:val="clear" w:color="auto" w:fill="FFFFFF"/>
        </w:rPr>
        <w:t>;</w:t>
      </w:r>
    </w:p>
    <w:p w:rsidR="00E331E5" w:rsidRPr="00BA4C44" w:rsidRDefault="00E331E5" w:rsidP="00FB6737">
      <w:pPr>
        <w:numPr>
          <w:ilvl w:val="0"/>
          <w:numId w:val="23"/>
        </w:numPr>
        <w:ind w:left="1434" w:hanging="357"/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СПб ГБУ социального обслуживания населения «Комплексный цен</w:t>
      </w:r>
      <w:r w:rsidR="00DF0627" w:rsidRPr="00BA4C44">
        <w:rPr>
          <w:shd w:val="clear" w:color="auto" w:fill="FFFFFF"/>
        </w:rPr>
        <w:t>т социального обслуживания насе</w:t>
      </w:r>
      <w:r w:rsidRPr="00BA4C44">
        <w:rPr>
          <w:shd w:val="clear" w:color="auto" w:fill="FFFFFF"/>
        </w:rPr>
        <w:t xml:space="preserve">ления Адмиралтейского района СПб», от 22.12.2016 г., </w:t>
      </w:r>
      <w:proofErr w:type="gramStart"/>
      <w:r w:rsidRPr="00BA4C44">
        <w:rPr>
          <w:shd w:val="clear" w:color="auto" w:fill="FFFFFF"/>
        </w:rPr>
        <w:t>б</w:t>
      </w:r>
      <w:proofErr w:type="gramEnd"/>
      <w:r w:rsidRPr="00BA4C44">
        <w:rPr>
          <w:shd w:val="clear" w:color="auto" w:fill="FFFFFF"/>
        </w:rPr>
        <w:t>/</w:t>
      </w:r>
      <w:proofErr w:type="spellStart"/>
      <w:r w:rsidRPr="00BA4C44">
        <w:rPr>
          <w:shd w:val="clear" w:color="auto" w:fill="FFFFFF"/>
        </w:rPr>
        <w:t>н</w:t>
      </w:r>
      <w:proofErr w:type="spellEnd"/>
      <w:r w:rsidRPr="00BA4C44">
        <w:rPr>
          <w:shd w:val="clear" w:color="auto" w:fill="FFFFFF"/>
        </w:rPr>
        <w:t>;</w:t>
      </w:r>
    </w:p>
    <w:p w:rsidR="00E331E5" w:rsidRPr="009C3A14" w:rsidRDefault="00E331E5" w:rsidP="00BA4C44">
      <w:pPr>
        <w:numPr>
          <w:ilvl w:val="0"/>
          <w:numId w:val="7"/>
        </w:numPr>
        <w:ind w:left="1077" w:hanging="357"/>
        <w:jc w:val="both"/>
      </w:pPr>
      <w:r w:rsidRPr="009C3A14">
        <w:t>с</w:t>
      </w:r>
      <w:r w:rsidR="00EA485E" w:rsidRPr="009C3A14">
        <w:t xml:space="preserve">овершенствование организации и предоставления медико-социальных услуг гражданам пожилого возраста - соглашение о совместной деятельности </w:t>
      </w:r>
      <w:proofErr w:type="gramStart"/>
      <w:r w:rsidR="00EA485E" w:rsidRPr="009C3A14">
        <w:t>с</w:t>
      </w:r>
      <w:proofErr w:type="gramEnd"/>
    </w:p>
    <w:p w:rsidR="00B47BAC" w:rsidRPr="00BA4C44" w:rsidRDefault="00E331E5" w:rsidP="00BA4C44">
      <w:pPr>
        <w:numPr>
          <w:ilvl w:val="0"/>
          <w:numId w:val="23"/>
        </w:numPr>
        <w:jc w:val="both"/>
        <w:rPr>
          <w:shd w:val="clear" w:color="auto" w:fill="FFFFFF"/>
        </w:rPr>
      </w:pPr>
      <w:r w:rsidRPr="00BA4C44">
        <w:rPr>
          <w:shd w:val="clear" w:color="auto" w:fill="FFFFFF"/>
        </w:rPr>
        <w:t>ФГБОУ «Российский государственный педагогический университет им. А.И.Герцена» от 18.01.2012 г., договор №01/12.</w:t>
      </w:r>
    </w:p>
    <w:p w:rsidR="00B47BAC" w:rsidRPr="00C83FA4" w:rsidRDefault="00B47BAC" w:rsidP="00BA4C44">
      <w:pPr>
        <w:numPr>
          <w:ilvl w:val="0"/>
          <w:numId w:val="28"/>
        </w:numPr>
        <w:suppressAutoHyphens/>
        <w:jc w:val="both"/>
      </w:pPr>
      <w:r w:rsidRPr="00C83FA4">
        <w:t>В рамках выполнения планово-предупредительных ремонтов силами шт</w:t>
      </w:r>
      <w:r w:rsidR="00C83FA4" w:rsidRPr="00C83FA4">
        <w:t>атных специалистов Центра в 2018</w:t>
      </w:r>
      <w:r w:rsidRPr="00C83FA4">
        <w:t xml:space="preserve"> году были выполнены следующие работы:</w:t>
      </w:r>
    </w:p>
    <w:p w:rsidR="00104F48" w:rsidRPr="00C83FA4" w:rsidRDefault="00C83FA4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C83FA4">
        <w:rPr>
          <w:b w:val="0"/>
          <w:bCs w:val="0"/>
          <w:sz w:val="24"/>
          <w:szCs w:val="24"/>
        </w:rPr>
        <w:t xml:space="preserve">реорганизация и косметический ремонт эндоскопического кабинета по адресу </w:t>
      </w:r>
      <w:proofErr w:type="spellStart"/>
      <w:r w:rsidRPr="00C83FA4"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z w:val="24"/>
          <w:szCs w:val="24"/>
        </w:rPr>
        <w:t>б</w:t>
      </w:r>
      <w:proofErr w:type="spellEnd"/>
      <w:r w:rsidRPr="00C83FA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р.</w:t>
      </w:r>
      <w:r w:rsidRPr="00C83FA4">
        <w:rPr>
          <w:b w:val="0"/>
          <w:bCs w:val="0"/>
          <w:sz w:val="24"/>
          <w:szCs w:val="24"/>
        </w:rPr>
        <w:t xml:space="preserve"> Фонтанки</w:t>
      </w:r>
      <w:r>
        <w:rPr>
          <w:b w:val="0"/>
          <w:bCs w:val="0"/>
          <w:sz w:val="24"/>
          <w:szCs w:val="24"/>
        </w:rPr>
        <w:t>,</w:t>
      </w:r>
      <w:r w:rsidRPr="00C83FA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</w:t>
      </w:r>
      <w:r w:rsidRPr="00C83FA4">
        <w:rPr>
          <w:b w:val="0"/>
          <w:bCs w:val="0"/>
          <w:sz w:val="24"/>
          <w:szCs w:val="24"/>
        </w:rPr>
        <w:t>.148;</w:t>
      </w:r>
    </w:p>
    <w:p w:rsidR="00104F48" w:rsidRDefault="00104F48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542AE8">
        <w:rPr>
          <w:b w:val="0"/>
          <w:bCs w:val="0"/>
          <w:sz w:val="24"/>
          <w:szCs w:val="24"/>
        </w:rPr>
        <w:t xml:space="preserve">косметический ремонт лестницы </w:t>
      </w:r>
      <w:r w:rsidR="00542AE8" w:rsidRPr="00542AE8">
        <w:rPr>
          <w:b w:val="0"/>
          <w:bCs w:val="0"/>
          <w:sz w:val="24"/>
          <w:szCs w:val="24"/>
        </w:rPr>
        <w:t>лаборатории (320</w:t>
      </w:r>
      <w:r w:rsidRPr="00542AE8">
        <w:rPr>
          <w:b w:val="0"/>
          <w:bCs w:val="0"/>
          <w:sz w:val="24"/>
          <w:szCs w:val="24"/>
        </w:rPr>
        <w:t xml:space="preserve"> кв.м.);</w:t>
      </w:r>
    </w:p>
    <w:p w:rsidR="00C04495" w:rsidRPr="00C04495" w:rsidRDefault="00C04495" w:rsidP="00C04495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542AE8">
        <w:rPr>
          <w:b w:val="0"/>
          <w:bCs w:val="0"/>
          <w:sz w:val="24"/>
          <w:szCs w:val="24"/>
        </w:rPr>
        <w:t xml:space="preserve">косметический ремонт лестницы </w:t>
      </w:r>
      <w:r>
        <w:rPr>
          <w:b w:val="0"/>
          <w:bCs w:val="0"/>
          <w:sz w:val="24"/>
          <w:szCs w:val="24"/>
        </w:rPr>
        <w:t>1 и 6 отделения (25</w:t>
      </w:r>
      <w:r w:rsidRPr="00542AE8">
        <w:rPr>
          <w:b w:val="0"/>
          <w:bCs w:val="0"/>
          <w:sz w:val="24"/>
          <w:szCs w:val="24"/>
        </w:rPr>
        <w:t xml:space="preserve"> кв.м.);</w:t>
      </w:r>
    </w:p>
    <w:p w:rsidR="00302CD1" w:rsidRDefault="00302CD1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302CD1">
        <w:rPr>
          <w:b w:val="0"/>
          <w:bCs w:val="0"/>
          <w:sz w:val="24"/>
          <w:szCs w:val="24"/>
        </w:rPr>
        <w:t xml:space="preserve">косметический ремонт коридора </w:t>
      </w:r>
      <w:r>
        <w:rPr>
          <w:b w:val="0"/>
          <w:bCs w:val="0"/>
          <w:sz w:val="24"/>
          <w:szCs w:val="24"/>
        </w:rPr>
        <w:t>о</w:t>
      </w:r>
      <w:r w:rsidRPr="00302CD1">
        <w:rPr>
          <w:b w:val="0"/>
          <w:bCs w:val="0"/>
          <w:sz w:val="24"/>
          <w:szCs w:val="24"/>
        </w:rPr>
        <w:t>тделения лучевой диагностики (262 кв</w:t>
      </w:r>
      <w:proofErr w:type="gramStart"/>
      <w:r w:rsidRPr="00302CD1">
        <w:rPr>
          <w:b w:val="0"/>
          <w:bCs w:val="0"/>
          <w:sz w:val="24"/>
          <w:szCs w:val="24"/>
        </w:rPr>
        <w:t>.м</w:t>
      </w:r>
      <w:proofErr w:type="gramEnd"/>
      <w:r w:rsidRPr="00302CD1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;</w:t>
      </w:r>
    </w:p>
    <w:p w:rsidR="00DB7B56" w:rsidRDefault="00DB7B56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DB7B56">
        <w:rPr>
          <w:b w:val="0"/>
          <w:bCs w:val="0"/>
          <w:sz w:val="24"/>
          <w:szCs w:val="24"/>
        </w:rPr>
        <w:t xml:space="preserve">косметический ремонт палат 6 </w:t>
      </w:r>
      <w:proofErr w:type="spellStart"/>
      <w:r w:rsidRPr="00DB7B56">
        <w:rPr>
          <w:b w:val="0"/>
          <w:bCs w:val="0"/>
          <w:sz w:val="24"/>
          <w:szCs w:val="24"/>
        </w:rPr>
        <w:t>гериатрического</w:t>
      </w:r>
      <w:proofErr w:type="spellEnd"/>
      <w:r w:rsidRPr="00DB7B56">
        <w:rPr>
          <w:b w:val="0"/>
          <w:bCs w:val="0"/>
          <w:sz w:val="24"/>
          <w:szCs w:val="24"/>
        </w:rPr>
        <w:t xml:space="preserve"> отделения;</w:t>
      </w:r>
    </w:p>
    <w:p w:rsidR="00DB7B56" w:rsidRDefault="00DB7B56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DB7B56">
        <w:rPr>
          <w:b w:val="0"/>
          <w:bCs w:val="0"/>
          <w:sz w:val="24"/>
          <w:szCs w:val="24"/>
        </w:rPr>
        <w:t>замена стояков ХВС и ГВС, фановых стояков в литере</w:t>
      </w:r>
      <w:proofErr w:type="gramStart"/>
      <w:r w:rsidRPr="00DB7B56">
        <w:rPr>
          <w:b w:val="0"/>
          <w:bCs w:val="0"/>
          <w:sz w:val="24"/>
          <w:szCs w:val="24"/>
        </w:rPr>
        <w:t xml:space="preserve"> А</w:t>
      </w:r>
      <w:proofErr w:type="gramEnd"/>
      <w:r w:rsidRPr="00DB7B56">
        <w:rPr>
          <w:b w:val="0"/>
          <w:bCs w:val="0"/>
          <w:sz w:val="24"/>
          <w:szCs w:val="24"/>
        </w:rPr>
        <w:t xml:space="preserve">, </w:t>
      </w:r>
      <w:proofErr w:type="spellStart"/>
      <w:r w:rsidRPr="00DB7B56">
        <w:rPr>
          <w:b w:val="0"/>
          <w:bCs w:val="0"/>
          <w:sz w:val="24"/>
          <w:szCs w:val="24"/>
        </w:rPr>
        <w:t>наб</w:t>
      </w:r>
      <w:proofErr w:type="spellEnd"/>
      <w:r w:rsidRPr="00DB7B56">
        <w:rPr>
          <w:b w:val="0"/>
          <w:bCs w:val="0"/>
          <w:sz w:val="24"/>
          <w:szCs w:val="24"/>
        </w:rPr>
        <w:t>. реки Фонтанки, д.148;</w:t>
      </w:r>
    </w:p>
    <w:p w:rsidR="00DB7B56" w:rsidRDefault="00DB7B56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DB7B56">
        <w:rPr>
          <w:b w:val="0"/>
          <w:bCs w:val="0"/>
          <w:sz w:val="24"/>
          <w:szCs w:val="24"/>
        </w:rPr>
        <w:t>прокладка коммуникаций для подключения оборудования пищеблока;</w:t>
      </w:r>
    </w:p>
    <w:p w:rsidR="00DB7B56" w:rsidRDefault="00D04D97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установка</w:t>
      </w:r>
      <w:r w:rsidR="00DB7B56" w:rsidRPr="00DB7B56">
        <w:rPr>
          <w:b w:val="0"/>
          <w:bCs w:val="0"/>
          <w:sz w:val="24"/>
          <w:szCs w:val="24"/>
        </w:rPr>
        <w:t xml:space="preserve"> светильников в 3 </w:t>
      </w:r>
      <w:proofErr w:type="spellStart"/>
      <w:r w:rsidR="00DB7B56" w:rsidRPr="00DB7B56">
        <w:rPr>
          <w:b w:val="0"/>
          <w:bCs w:val="0"/>
          <w:sz w:val="24"/>
          <w:szCs w:val="24"/>
        </w:rPr>
        <w:t>гериат</w:t>
      </w:r>
      <w:r w:rsidR="00F4541F">
        <w:rPr>
          <w:b w:val="0"/>
          <w:bCs w:val="0"/>
          <w:sz w:val="24"/>
          <w:szCs w:val="24"/>
        </w:rPr>
        <w:t>р</w:t>
      </w:r>
      <w:r w:rsidR="00DB7B56" w:rsidRPr="00DB7B56">
        <w:rPr>
          <w:b w:val="0"/>
          <w:bCs w:val="0"/>
          <w:sz w:val="24"/>
          <w:szCs w:val="24"/>
        </w:rPr>
        <w:t>ическом</w:t>
      </w:r>
      <w:proofErr w:type="spellEnd"/>
      <w:r w:rsidR="00DB7B56" w:rsidRPr="00DB7B56">
        <w:rPr>
          <w:b w:val="0"/>
          <w:bCs w:val="0"/>
          <w:sz w:val="24"/>
          <w:szCs w:val="24"/>
        </w:rPr>
        <w:t xml:space="preserve"> отделении</w:t>
      </w:r>
      <w:r>
        <w:rPr>
          <w:b w:val="0"/>
          <w:bCs w:val="0"/>
          <w:sz w:val="24"/>
          <w:szCs w:val="24"/>
        </w:rPr>
        <w:t>, замена светильников в администрации</w:t>
      </w:r>
      <w:r w:rsidR="00DB7B56" w:rsidRPr="00DB7B56">
        <w:rPr>
          <w:b w:val="0"/>
          <w:bCs w:val="0"/>
          <w:sz w:val="24"/>
          <w:szCs w:val="24"/>
        </w:rPr>
        <w:t>;</w:t>
      </w:r>
    </w:p>
    <w:p w:rsidR="00DB7B56" w:rsidRDefault="00D04D97" w:rsidP="00FB6737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текущий ремонт холодильной камеры</w:t>
      </w:r>
      <w:r w:rsidR="00DB7B56" w:rsidRPr="00DB7B56">
        <w:rPr>
          <w:b w:val="0"/>
          <w:bCs w:val="0"/>
          <w:sz w:val="24"/>
          <w:szCs w:val="24"/>
        </w:rPr>
        <w:t xml:space="preserve"> пищеблока;</w:t>
      </w:r>
    </w:p>
    <w:p w:rsidR="00C04495" w:rsidRDefault="00C04495" w:rsidP="00C04495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C04495">
        <w:rPr>
          <w:b w:val="0"/>
          <w:bCs w:val="0"/>
          <w:sz w:val="24"/>
          <w:szCs w:val="24"/>
        </w:rPr>
        <w:t xml:space="preserve">косметический ремонт шести палат 1 </w:t>
      </w:r>
      <w:proofErr w:type="spellStart"/>
      <w:r w:rsidRPr="00C04495">
        <w:rPr>
          <w:b w:val="0"/>
          <w:bCs w:val="0"/>
          <w:sz w:val="24"/>
          <w:szCs w:val="24"/>
        </w:rPr>
        <w:t>гериатрического</w:t>
      </w:r>
      <w:proofErr w:type="spellEnd"/>
      <w:r w:rsidRPr="00C04495">
        <w:rPr>
          <w:b w:val="0"/>
          <w:bCs w:val="0"/>
          <w:sz w:val="24"/>
          <w:szCs w:val="24"/>
        </w:rPr>
        <w:t xml:space="preserve"> отделения;</w:t>
      </w:r>
    </w:p>
    <w:p w:rsidR="00C04495" w:rsidRDefault="00C04495" w:rsidP="00C04495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C04495">
        <w:rPr>
          <w:b w:val="0"/>
          <w:bCs w:val="0"/>
          <w:sz w:val="24"/>
          <w:szCs w:val="24"/>
        </w:rPr>
        <w:t xml:space="preserve">покраска отдельных участков фасада здания по </w:t>
      </w:r>
      <w:proofErr w:type="spellStart"/>
      <w:r w:rsidRPr="00C04495">
        <w:rPr>
          <w:b w:val="0"/>
          <w:bCs w:val="0"/>
          <w:sz w:val="24"/>
          <w:szCs w:val="24"/>
        </w:rPr>
        <w:t>наб</w:t>
      </w:r>
      <w:proofErr w:type="gramStart"/>
      <w:r w:rsidRPr="00C04495">
        <w:rPr>
          <w:b w:val="0"/>
          <w:bCs w:val="0"/>
          <w:sz w:val="24"/>
          <w:szCs w:val="24"/>
        </w:rPr>
        <w:t>.р</w:t>
      </w:r>
      <w:proofErr w:type="gramEnd"/>
      <w:r w:rsidRPr="00C04495">
        <w:rPr>
          <w:b w:val="0"/>
          <w:bCs w:val="0"/>
          <w:sz w:val="24"/>
          <w:szCs w:val="24"/>
        </w:rPr>
        <w:t>еки</w:t>
      </w:r>
      <w:proofErr w:type="spellEnd"/>
      <w:r w:rsidRPr="00C04495">
        <w:rPr>
          <w:b w:val="0"/>
          <w:bCs w:val="0"/>
          <w:sz w:val="24"/>
          <w:szCs w:val="24"/>
        </w:rPr>
        <w:t xml:space="preserve"> Фонтанки, д</w:t>
      </w:r>
      <w:r w:rsidR="00F14196">
        <w:rPr>
          <w:b w:val="0"/>
          <w:bCs w:val="0"/>
          <w:sz w:val="24"/>
          <w:szCs w:val="24"/>
        </w:rPr>
        <w:t>.</w:t>
      </w:r>
      <w:r w:rsidRPr="00C04495">
        <w:rPr>
          <w:b w:val="0"/>
          <w:bCs w:val="0"/>
          <w:sz w:val="24"/>
          <w:szCs w:val="24"/>
        </w:rPr>
        <w:t xml:space="preserve"> 148 (180 кв.м)</w:t>
      </w:r>
      <w:r>
        <w:rPr>
          <w:b w:val="0"/>
          <w:bCs w:val="0"/>
          <w:sz w:val="24"/>
          <w:szCs w:val="24"/>
        </w:rPr>
        <w:t>;</w:t>
      </w:r>
    </w:p>
    <w:p w:rsidR="00C04495" w:rsidRPr="00F14196" w:rsidRDefault="00C04495" w:rsidP="00F14196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F14196">
        <w:rPr>
          <w:b w:val="0"/>
          <w:bCs w:val="0"/>
          <w:sz w:val="24"/>
          <w:szCs w:val="24"/>
        </w:rPr>
        <w:t>замена ЩС и ЩО, прокладка магистральной линии электропередачи</w:t>
      </w:r>
      <w:r w:rsidR="00D04D97" w:rsidRPr="00F14196">
        <w:rPr>
          <w:b w:val="0"/>
          <w:bCs w:val="0"/>
          <w:sz w:val="24"/>
          <w:szCs w:val="24"/>
        </w:rPr>
        <w:t xml:space="preserve"> в отделении паллиативной медицинской помощи</w:t>
      </w:r>
      <w:r w:rsidR="00E12710">
        <w:rPr>
          <w:b w:val="0"/>
          <w:bCs w:val="0"/>
          <w:sz w:val="24"/>
          <w:szCs w:val="24"/>
        </w:rPr>
        <w:t>, на пищеблоке, в аптеке, лаборатории, в администрации.</w:t>
      </w:r>
    </w:p>
    <w:p w:rsidR="00D6628C" w:rsidRPr="006C1743" w:rsidRDefault="00D6628C" w:rsidP="00A406C5">
      <w:pPr>
        <w:suppressAutoHyphens/>
        <w:jc w:val="center"/>
        <w:rPr>
          <w:highlight w:val="yellow"/>
        </w:rPr>
      </w:pPr>
    </w:p>
    <w:p w:rsidR="00F31790" w:rsidRPr="00BD0AFA" w:rsidRDefault="00F31790" w:rsidP="00A406C5">
      <w:pPr>
        <w:ind w:left="360"/>
        <w:jc w:val="center"/>
        <w:rPr>
          <w:b/>
        </w:rPr>
      </w:pPr>
      <w:r>
        <w:rPr>
          <w:b/>
        </w:rPr>
        <w:t>Основные задачи и п</w:t>
      </w:r>
      <w:r w:rsidR="00B31D96" w:rsidRPr="00BD0AFA">
        <w:rPr>
          <w:b/>
        </w:rPr>
        <w:t>ерспектив</w:t>
      </w:r>
      <w:r w:rsidR="006C1743">
        <w:rPr>
          <w:b/>
        </w:rPr>
        <w:t>ы развития в 2019</w:t>
      </w:r>
      <w:r w:rsidR="00955D58" w:rsidRPr="00BD0AFA">
        <w:rPr>
          <w:b/>
        </w:rPr>
        <w:t xml:space="preserve"> г.</w:t>
      </w:r>
    </w:p>
    <w:p w:rsidR="0059193B" w:rsidRPr="00D91B4F" w:rsidRDefault="00B935E3" w:rsidP="00295C92">
      <w:pPr>
        <w:numPr>
          <w:ilvl w:val="0"/>
          <w:numId w:val="29"/>
        </w:numPr>
        <w:suppressAutoHyphens/>
        <w:jc w:val="both"/>
      </w:pPr>
      <w:r w:rsidRPr="00D91B4F">
        <w:t>Освоение и внедрение новых технологий</w:t>
      </w:r>
      <w:r w:rsidR="00AB4584" w:rsidRPr="00D91B4F">
        <w:t xml:space="preserve"> в лечении</w:t>
      </w:r>
      <w:r w:rsidRPr="00D91B4F">
        <w:t xml:space="preserve"> пациентов старше 60 лет:</w:t>
      </w:r>
    </w:p>
    <w:p w:rsidR="00E227F8" w:rsidRPr="00B92850" w:rsidRDefault="00405632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B92850">
        <w:rPr>
          <w:b w:val="0"/>
          <w:bCs w:val="0"/>
          <w:sz w:val="24"/>
          <w:szCs w:val="24"/>
        </w:rPr>
        <w:t xml:space="preserve">метод лазерной </w:t>
      </w:r>
      <w:proofErr w:type="spellStart"/>
      <w:r w:rsidRPr="00B92850">
        <w:rPr>
          <w:b w:val="0"/>
          <w:bCs w:val="0"/>
          <w:sz w:val="24"/>
          <w:szCs w:val="24"/>
        </w:rPr>
        <w:t>фототермотерапии</w:t>
      </w:r>
      <w:proofErr w:type="spellEnd"/>
      <w:r w:rsidRPr="00B92850">
        <w:rPr>
          <w:b w:val="0"/>
          <w:bCs w:val="0"/>
          <w:sz w:val="24"/>
          <w:szCs w:val="24"/>
        </w:rPr>
        <w:t xml:space="preserve"> для лечения недержания мочи у женщин, сочетающий </w:t>
      </w:r>
      <w:proofErr w:type="spellStart"/>
      <w:r w:rsidRPr="00B92850">
        <w:rPr>
          <w:b w:val="0"/>
          <w:bCs w:val="0"/>
          <w:sz w:val="24"/>
          <w:szCs w:val="24"/>
        </w:rPr>
        <w:t>трансуретральный</w:t>
      </w:r>
      <w:proofErr w:type="spellEnd"/>
      <w:r w:rsidRPr="00B92850">
        <w:rPr>
          <w:b w:val="0"/>
          <w:bCs w:val="0"/>
          <w:sz w:val="24"/>
          <w:szCs w:val="24"/>
        </w:rPr>
        <w:t xml:space="preserve"> и вагинальный доступ;</w:t>
      </w:r>
    </w:p>
    <w:p w:rsidR="00405632" w:rsidRPr="00B92850" w:rsidRDefault="00405632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B92850">
        <w:rPr>
          <w:b w:val="0"/>
          <w:bCs w:val="0"/>
          <w:sz w:val="24"/>
          <w:szCs w:val="24"/>
        </w:rPr>
        <w:t xml:space="preserve">лазерный </w:t>
      </w:r>
      <w:proofErr w:type="spellStart"/>
      <w:r w:rsidRPr="00B92850">
        <w:rPr>
          <w:b w:val="0"/>
          <w:bCs w:val="0"/>
          <w:sz w:val="24"/>
          <w:szCs w:val="24"/>
        </w:rPr>
        <w:t>фототермический</w:t>
      </w:r>
      <w:proofErr w:type="spellEnd"/>
      <w:r w:rsidRPr="00B92850">
        <w:rPr>
          <w:b w:val="0"/>
          <w:bCs w:val="0"/>
          <w:sz w:val="24"/>
          <w:szCs w:val="24"/>
        </w:rPr>
        <w:t xml:space="preserve"> вагинальный </w:t>
      </w:r>
      <w:proofErr w:type="spellStart"/>
      <w:r w:rsidRPr="00B92850">
        <w:rPr>
          <w:b w:val="0"/>
          <w:bCs w:val="0"/>
          <w:sz w:val="24"/>
          <w:szCs w:val="24"/>
        </w:rPr>
        <w:t>лифтинг</w:t>
      </w:r>
      <w:proofErr w:type="spellEnd"/>
      <w:r w:rsidRPr="00B92850">
        <w:rPr>
          <w:b w:val="0"/>
          <w:bCs w:val="0"/>
          <w:sz w:val="24"/>
          <w:szCs w:val="24"/>
        </w:rPr>
        <w:t>;</w:t>
      </w:r>
    </w:p>
    <w:p w:rsidR="00B92850" w:rsidRPr="00B92850" w:rsidRDefault="00B92850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B92850">
        <w:rPr>
          <w:b w:val="0"/>
          <w:bCs w:val="0"/>
          <w:sz w:val="24"/>
          <w:szCs w:val="24"/>
        </w:rPr>
        <w:t xml:space="preserve">увеличение количества </w:t>
      </w:r>
      <w:proofErr w:type="spellStart"/>
      <w:r w:rsidRPr="00B92850">
        <w:rPr>
          <w:b w:val="0"/>
          <w:bCs w:val="0"/>
          <w:sz w:val="24"/>
          <w:szCs w:val="24"/>
        </w:rPr>
        <w:t>санационных</w:t>
      </w:r>
      <w:proofErr w:type="spellEnd"/>
      <w:r w:rsidRPr="00B92850">
        <w:rPr>
          <w:b w:val="0"/>
          <w:bCs w:val="0"/>
          <w:sz w:val="24"/>
          <w:szCs w:val="24"/>
        </w:rPr>
        <w:t xml:space="preserve"> </w:t>
      </w:r>
      <w:proofErr w:type="spellStart"/>
      <w:r w:rsidRPr="00B92850">
        <w:rPr>
          <w:b w:val="0"/>
          <w:bCs w:val="0"/>
          <w:sz w:val="24"/>
          <w:szCs w:val="24"/>
        </w:rPr>
        <w:t>артроскопий</w:t>
      </w:r>
      <w:proofErr w:type="spellEnd"/>
      <w:r w:rsidRPr="00B92850">
        <w:rPr>
          <w:b w:val="0"/>
          <w:bCs w:val="0"/>
          <w:sz w:val="24"/>
          <w:szCs w:val="24"/>
        </w:rPr>
        <w:t xml:space="preserve"> коленных суставов;</w:t>
      </w:r>
    </w:p>
    <w:p w:rsidR="00B92850" w:rsidRPr="00B92850" w:rsidRDefault="00B92850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B92850">
        <w:rPr>
          <w:b w:val="0"/>
          <w:bCs w:val="0"/>
          <w:sz w:val="24"/>
          <w:szCs w:val="24"/>
        </w:rPr>
        <w:t xml:space="preserve">увеличение количества операций по рассечению кольцевидной связки, связки </w:t>
      </w:r>
      <w:proofErr w:type="spellStart"/>
      <w:r w:rsidRPr="00B92850">
        <w:rPr>
          <w:b w:val="0"/>
          <w:bCs w:val="0"/>
          <w:sz w:val="24"/>
          <w:szCs w:val="24"/>
        </w:rPr>
        <w:t>карпального</w:t>
      </w:r>
      <w:proofErr w:type="spellEnd"/>
      <w:r w:rsidRPr="00B92850">
        <w:rPr>
          <w:b w:val="0"/>
          <w:bCs w:val="0"/>
          <w:sz w:val="24"/>
          <w:szCs w:val="24"/>
        </w:rPr>
        <w:t xml:space="preserve"> канала;</w:t>
      </w:r>
    </w:p>
    <w:p w:rsidR="00456131" w:rsidRPr="00B92850" w:rsidRDefault="00B92850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B92850">
        <w:rPr>
          <w:b w:val="0"/>
          <w:bCs w:val="0"/>
          <w:sz w:val="24"/>
          <w:szCs w:val="24"/>
        </w:rPr>
        <w:t>о</w:t>
      </w:r>
      <w:r w:rsidR="00456131" w:rsidRPr="00B92850">
        <w:rPr>
          <w:b w:val="0"/>
          <w:bCs w:val="0"/>
          <w:sz w:val="24"/>
          <w:szCs w:val="24"/>
        </w:rPr>
        <w:t>свои</w:t>
      </w:r>
      <w:r w:rsidR="009A6F80">
        <w:rPr>
          <w:b w:val="0"/>
          <w:bCs w:val="0"/>
          <w:sz w:val="24"/>
          <w:szCs w:val="24"/>
        </w:rPr>
        <w:t>ть операцию «и</w:t>
      </w:r>
      <w:r w:rsidRPr="00B92850">
        <w:rPr>
          <w:b w:val="0"/>
          <w:bCs w:val="0"/>
          <w:sz w:val="24"/>
          <w:szCs w:val="24"/>
        </w:rPr>
        <w:t>рригация (промывани</w:t>
      </w:r>
      <w:r w:rsidR="00456131" w:rsidRPr="00B92850">
        <w:rPr>
          <w:b w:val="0"/>
          <w:bCs w:val="0"/>
          <w:sz w:val="24"/>
          <w:szCs w:val="24"/>
        </w:rPr>
        <w:t>е) кол</w:t>
      </w:r>
      <w:r w:rsidRPr="00B92850">
        <w:rPr>
          <w:b w:val="0"/>
          <w:bCs w:val="0"/>
          <w:sz w:val="24"/>
          <w:szCs w:val="24"/>
        </w:rPr>
        <w:t>енного сустава</w:t>
      </w:r>
      <w:r w:rsidR="009A6F80">
        <w:rPr>
          <w:b w:val="0"/>
          <w:bCs w:val="0"/>
          <w:sz w:val="24"/>
          <w:szCs w:val="24"/>
        </w:rPr>
        <w:t>»</w:t>
      </w:r>
      <w:r w:rsidRPr="00B92850">
        <w:rPr>
          <w:b w:val="0"/>
          <w:bCs w:val="0"/>
          <w:sz w:val="24"/>
          <w:szCs w:val="24"/>
        </w:rPr>
        <w:t>;</w:t>
      </w:r>
    </w:p>
    <w:p w:rsidR="002236CD" w:rsidRPr="000D4911" w:rsidRDefault="002236CD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0D4911">
        <w:rPr>
          <w:b w:val="0"/>
          <w:bCs w:val="0"/>
          <w:sz w:val="24"/>
          <w:szCs w:val="24"/>
        </w:rPr>
        <w:t xml:space="preserve">развивать </w:t>
      </w:r>
      <w:proofErr w:type="spellStart"/>
      <w:r w:rsidRPr="000D4911">
        <w:rPr>
          <w:b w:val="0"/>
          <w:bCs w:val="0"/>
          <w:sz w:val="24"/>
          <w:szCs w:val="24"/>
        </w:rPr>
        <w:t>артроскопию</w:t>
      </w:r>
      <w:proofErr w:type="spellEnd"/>
      <w:r w:rsidRPr="000D4911">
        <w:rPr>
          <w:b w:val="0"/>
          <w:bCs w:val="0"/>
          <w:sz w:val="24"/>
          <w:szCs w:val="24"/>
        </w:rPr>
        <w:t xml:space="preserve"> плечевого сустава;</w:t>
      </w:r>
    </w:p>
    <w:p w:rsidR="0011697C" w:rsidRPr="000D4911" w:rsidRDefault="00B6632F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0D4911">
        <w:rPr>
          <w:b w:val="0"/>
          <w:bCs w:val="0"/>
          <w:sz w:val="24"/>
          <w:szCs w:val="24"/>
        </w:rPr>
        <w:t>внедрение методики</w:t>
      </w:r>
      <w:r w:rsidR="0011697C" w:rsidRPr="000D4911">
        <w:rPr>
          <w:b w:val="0"/>
          <w:bCs w:val="0"/>
          <w:sz w:val="24"/>
          <w:szCs w:val="24"/>
        </w:rPr>
        <w:t xml:space="preserve"> </w:t>
      </w:r>
      <w:proofErr w:type="spellStart"/>
      <w:r w:rsidR="0011697C" w:rsidRPr="000D4911">
        <w:rPr>
          <w:b w:val="0"/>
          <w:bCs w:val="0"/>
          <w:sz w:val="24"/>
          <w:szCs w:val="24"/>
        </w:rPr>
        <w:t>криопелоидотерапия</w:t>
      </w:r>
      <w:proofErr w:type="spellEnd"/>
      <w:r w:rsidR="0011697C" w:rsidRPr="000D4911">
        <w:rPr>
          <w:b w:val="0"/>
          <w:bCs w:val="0"/>
          <w:sz w:val="24"/>
          <w:szCs w:val="24"/>
        </w:rPr>
        <w:t xml:space="preserve"> при заболеваниях и травмах опорно-двигательного аппарата, за</w:t>
      </w:r>
      <w:r w:rsidRPr="000D4911">
        <w:rPr>
          <w:b w:val="0"/>
          <w:bCs w:val="0"/>
          <w:sz w:val="24"/>
          <w:szCs w:val="24"/>
        </w:rPr>
        <w:t>болеваниях периферической и ЦНС;</w:t>
      </w:r>
    </w:p>
    <w:p w:rsidR="0011697C" w:rsidRPr="000D4911" w:rsidRDefault="0011697C" w:rsidP="00B6632F">
      <w:pPr>
        <w:pStyle w:val="4"/>
        <w:keepNext w:val="0"/>
        <w:numPr>
          <w:ilvl w:val="1"/>
          <w:numId w:val="5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0D4911">
        <w:rPr>
          <w:b w:val="0"/>
          <w:bCs w:val="0"/>
          <w:sz w:val="24"/>
          <w:szCs w:val="24"/>
        </w:rPr>
        <w:t>использование компьютерных</w:t>
      </w:r>
      <w:r w:rsidR="00B6632F" w:rsidRPr="000D4911">
        <w:rPr>
          <w:b w:val="0"/>
          <w:bCs w:val="0"/>
          <w:sz w:val="24"/>
          <w:szCs w:val="24"/>
        </w:rPr>
        <w:t xml:space="preserve"> программ</w:t>
      </w:r>
      <w:r w:rsidRPr="000D4911">
        <w:rPr>
          <w:b w:val="0"/>
          <w:bCs w:val="0"/>
          <w:sz w:val="24"/>
          <w:szCs w:val="24"/>
        </w:rPr>
        <w:t xml:space="preserve"> в комплексной</w:t>
      </w:r>
      <w:r w:rsidR="00B6632F" w:rsidRPr="000D4911">
        <w:rPr>
          <w:b w:val="0"/>
          <w:bCs w:val="0"/>
          <w:sz w:val="24"/>
          <w:szCs w:val="24"/>
        </w:rPr>
        <w:t xml:space="preserve"> методике когнитивных тренингов;</w:t>
      </w:r>
      <w:r w:rsidRPr="000D4911">
        <w:rPr>
          <w:b w:val="0"/>
          <w:bCs w:val="0"/>
          <w:sz w:val="24"/>
          <w:szCs w:val="24"/>
        </w:rPr>
        <w:t xml:space="preserve"> </w:t>
      </w:r>
    </w:p>
    <w:p w:rsidR="000D4911" w:rsidRDefault="000D4911" w:rsidP="000D4911">
      <w:pPr>
        <w:numPr>
          <w:ilvl w:val="1"/>
          <w:numId w:val="5"/>
        </w:numPr>
        <w:suppressAutoHyphens/>
        <w:jc w:val="both"/>
      </w:pPr>
      <w:r w:rsidRPr="000D4911">
        <w:t>применение тренажера HUBER в комплексных программах лечения и реабилитации пациентов с нарушением мочеиспускания (недержание мочи), пр</w:t>
      </w:r>
      <w:r>
        <w:t>и болезни (синдроме) Паркинсона</w:t>
      </w:r>
      <w:r w:rsidR="004D2EBB">
        <w:t>;</w:t>
      </w:r>
    </w:p>
    <w:p w:rsidR="004D2EBB" w:rsidRDefault="004D2EBB" w:rsidP="004D2EBB">
      <w:pPr>
        <w:numPr>
          <w:ilvl w:val="1"/>
          <w:numId w:val="5"/>
        </w:numPr>
        <w:suppressAutoHyphens/>
        <w:jc w:val="both"/>
      </w:pPr>
      <w:r>
        <w:t>в</w:t>
      </w:r>
      <w:r w:rsidRPr="002B7FBF">
        <w:t xml:space="preserve"> отделении клинической лабораторной диагностики:</w:t>
      </w:r>
      <w:r>
        <w:t xml:space="preserve"> </w:t>
      </w:r>
      <w:r w:rsidRPr="004D2EBB">
        <w:t xml:space="preserve">определение группы крови и резус-фактора перекрестным методом с помощью </w:t>
      </w:r>
      <w:proofErr w:type="spellStart"/>
      <w:r w:rsidRPr="004D2EBB">
        <w:t>гелевых</w:t>
      </w:r>
      <w:proofErr w:type="spellEnd"/>
      <w:r w:rsidRPr="004D2EBB">
        <w:t xml:space="preserve"> карт.</w:t>
      </w:r>
    </w:p>
    <w:p w:rsidR="004E7406" w:rsidRPr="000D4911" w:rsidRDefault="004E7406" w:rsidP="004E7406">
      <w:pPr>
        <w:numPr>
          <w:ilvl w:val="0"/>
          <w:numId w:val="29"/>
        </w:numPr>
        <w:suppressAutoHyphens/>
        <w:jc w:val="both"/>
      </w:pPr>
      <w:r>
        <w:t xml:space="preserve">Модернизация Центра респираторной поддержки СПб ГБУЗ «Городской </w:t>
      </w:r>
      <w:proofErr w:type="spellStart"/>
      <w:r>
        <w:t>гериатрический</w:t>
      </w:r>
      <w:proofErr w:type="spellEnd"/>
      <w:r>
        <w:t xml:space="preserve"> центр».</w:t>
      </w:r>
    </w:p>
    <w:p w:rsidR="00A62F37" w:rsidRDefault="00AB4584" w:rsidP="000D4911">
      <w:pPr>
        <w:numPr>
          <w:ilvl w:val="0"/>
          <w:numId w:val="29"/>
        </w:numPr>
        <w:suppressAutoHyphens/>
        <w:jc w:val="both"/>
      </w:pPr>
      <w:r w:rsidRPr="002B7FBF">
        <w:t>Дальнейшее р</w:t>
      </w:r>
      <w:r w:rsidR="00C21825" w:rsidRPr="002B7FBF">
        <w:t xml:space="preserve">азвитие </w:t>
      </w:r>
      <w:r w:rsidR="005A649D" w:rsidRPr="002B7FBF">
        <w:t>Центра клинической альгологии</w:t>
      </w:r>
      <w:r w:rsidR="00620732" w:rsidRPr="002B7FBF">
        <w:t xml:space="preserve"> (открытие кабинета мануальной терапии в Центре клинической альгологии)</w:t>
      </w:r>
      <w:r w:rsidR="005A649D" w:rsidRPr="002B7FBF">
        <w:t>,</w:t>
      </w:r>
      <w:r w:rsidR="0019625A" w:rsidRPr="002B7FBF">
        <w:t xml:space="preserve"> Центра памяти</w:t>
      </w:r>
      <w:r w:rsidR="005A649D" w:rsidRPr="002B7FBF">
        <w:t>, Центра нарушений мочеиспускания</w:t>
      </w:r>
      <w:r w:rsidR="0019625A" w:rsidRPr="002B7FBF">
        <w:t xml:space="preserve"> с внедрением новых методик лечения</w:t>
      </w:r>
      <w:r w:rsidR="005F4E2E" w:rsidRPr="002B7FBF">
        <w:t xml:space="preserve"> и диагностики и привлечением пациентов.</w:t>
      </w:r>
    </w:p>
    <w:p w:rsidR="004E7406" w:rsidRDefault="004E7406" w:rsidP="004E7406">
      <w:pPr>
        <w:pStyle w:val="a6"/>
        <w:numPr>
          <w:ilvl w:val="0"/>
          <w:numId w:val="29"/>
        </w:numPr>
      </w:pPr>
      <w:r>
        <w:t>Подготовка предложений по внесению изменений в приказ МЗ РФ от 14.04.2015 №187н « Об утверждении порядка оказания паллиативной медпомощи взрослому населению» в части создания бригады выездной службы для пациентов, находящихся на ИВЛ на дому.</w:t>
      </w:r>
    </w:p>
    <w:p w:rsidR="004E7406" w:rsidRDefault="004E7406" w:rsidP="004E7406">
      <w:pPr>
        <w:pStyle w:val="a6"/>
        <w:numPr>
          <w:ilvl w:val="0"/>
          <w:numId w:val="29"/>
        </w:numPr>
      </w:pPr>
      <w:r>
        <w:t>Разработка маршрутизации пациентов пожилого возраста по профилям «гериатрия» и «паллиативная медицинская помощь» в Санкт-Петербурге.</w:t>
      </w:r>
    </w:p>
    <w:p w:rsidR="004E7406" w:rsidRDefault="004E7406" w:rsidP="000420BD">
      <w:pPr>
        <w:pStyle w:val="a6"/>
        <w:numPr>
          <w:ilvl w:val="0"/>
          <w:numId w:val="29"/>
        </w:numPr>
      </w:pPr>
      <w:r>
        <w:t xml:space="preserve">Увеличение количества круглосуточных </w:t>
      </w:r>
      <w:r w:rsidR="000420BD">
        <w:t xml:space="preserve">геронтологических </w:t>
      </w:r>
      <w:r>
        <w:t>коек в Центре</w:t>
      </w:r>
      <w:r w:rsidR="000420BD">
        <w:t xml:space="preserve"> до 66, паллиативных до 73.</w:t>
      </w:r>
    </w:p>
    <w:p w:rsidR="004E7406" w:rsidRPr="002B7FBF" w:rsidRDefault="004E7406" w:rsidP="004E7406">
      <w:pPr>
        <w:pStyle w:val="a6"/>
        <w:numPr>
          <w:ilvl w:val="0"/>
          <w:numId w:val="29"/>
        </w:numPr>
      </w:pPr>
      <w:r>
        <w:t>Проведение аудита работы геронтологических коек в Санкт-Петербурге.</w:t>
      </w:r>
    </w:p>
    <w:p w:rsidR="00631D4C" w:rsidRPr="00BC5F39" w:rsidRDefault="00631D4C" w:rsidP="000D4911">
      <w:pPr>
        <w:numPr>
          <w:ilvl w:val="0"/>
          <w:numId w:val="29"/>
        </w:numPr>
        <w:suppressAutoHyphens/>
        <w:jc w:val="both"/>
      </w:pPr>
      <w:r w:rsidRPr="00BC5F39">
        <w:t>Совершенствование работы службы психологического сопровождения:</w:t>
      </w:r>
    </w:p>
    <w:p w:rsidR="00947431" w:rsidRDefault="00947431" w:rsidP="00093BA1">
      <w:pPr>
        <w:numPr>
          <w:ilvl w:val="1"/>
          <w:numId w:val="5"/>
        </w:numPr>
        <w:suppressAutoHyphens/>
        <w:ind w:left="1077" w:hanging="357"/>
        <w:jc w:val="both"/>
      </w:pPr>
      <w:r>
        <w:t xml:space="preserve">продолжать работу по разработке и внедрению рекомендаций для пациентов и родственников, систематизации и совершенствованию когнитивных тренингов, тренингов в группах, </w:t>
      </w:r>
      <w:proofErr w:type="spellStart"/>
      <w:r>
        <w:t>психообразовательных</w:t>
      </w:r>
      <w:proofErr w:type="spellEnd"/>
      <w:r>
        <w:t xml:space="preserve"> технологий;</w:t>
      </w:r>
    </w:p>
    <w:p w:rsidR="00947431" w:rsidRDefault="00947431" w:rsidP="00093BA1">
      <w:pPr>
        <w:numPr>
          <w:ilvl w:val="1"/>
          <w:numId w:val="5"/>
        </w:numPr>
        <w:suppressAutoHyphens/>
        <w:ind w:left="1077" w:hanging="357"/>
        <w:jc w:val="both"/>
      </w:pPr>
      <w:r>
        <w:t>продолжать внедрение методик диагностики нарушений памяти, разработку программ психологической коррекции для разных уровней нарушений;</w:t>
      </w:r>
    </w:p>
    <w:p w:rsidR="00947431" w:rsidRDefault="00947431" w:rsidP="00093BA1">
      <w:pPr>
        <w:numPr>
          <w:ilvl w:val="1"/>
          <w:numId w:val="5"/>
        </w:numPr>
        <w:suppressAutoHyphens/>
        <w:ind w:left="1077" w:hanging="357"/>
        <w:jc w:val="both"/>
      </w:pPr>
      <w:r>
        <w:t xml:space="preserve">проводить работу с персоналом: </w:t>
      </w:r>
      <w:proofErr w:type="spellStart"/>
      <w:r>
        <w:t>психопрофилактика</w:t>
      </w:r>
      <w:proofErr w:type="spellEnd"/>
      <w:r>
        <w:t xml:space="preserve"> эмоционального выгорания, информирование на </w:t>
      </w:r>
      <w:proofErr w:type="spellStart"/>
      <w:r>
        <w:t>общебольничных</w:t>
      </w:r>
      <w:proofErr w:type="spellEnd"/>
      <w:r>
        <w:t xml:space="preserve"> конференциях об актуальных вопросах в сфере охраны психического здоровья и повышения психологической компетентности.</w:t>
      </w:r>
    </w:p>
    <w:p w:rsidR="00BC75A9" w:rsidRPr="002C2C8F" w:rsidRDefault="00363500" w:rsidP="00093BA1">
      <w:pPr>
        <w:numPr>
          <w:ilvl w:val="1"/>
          <w:numId w:val="5"/>
        </w:numPr>
        <w:suppressAutoHyphens/>
        <w:ind w:left="1077" w:hanging="357"/>
        <w:jc w:val="both"/>
      </w:pPr>
      <w:r w:rsidRPr="002C2C8F">
        <w:t xml:space="preserve">участвовать в работе </w:t>
      </w:r>
      <w:r w:rsidR="00BC75A9" w:rsidRPr="002C2C8F">
        <w:t>«Центра памяти»:</w:t>
      </w:r>
    </w:p>
    <w:p w:rsidR="00BC75A9" w:rsidRPr="002C2C8F" w:rsidRDefault="00363500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2C2C8F">
        <w:rPr>
          <w:b w:val="0"/>
          <w:bCs w:val="0"/>
          <w:sz w:val="24"/>
          <w:szCs w:val="24"/>
        </w:rPr>
        <w:t>п</w:t>
      </w:r>
      <w:r w:rsidR="00BC75A9" w:rsidRPr="002C2C8F">
        <w:rPr>
          <w:b w:val="0"/>
          <w:bCs w:val="0"/>
          <w:sz w:val="24"/>
          <w:szCs w:val="24"/>
        </w:rPr>
        <w:t>ринимать участие в мероприятиях, направленных на информирование разных групп (пациентов, их родственников, мед</w:t>
      </w:r>
      <w:proofErr w:type="gramStart"/>
      <w:r w:rsidR="00BC75A9" w:rsidRPr="002C2C8F">
        <w:rPr>
          <w:b w:val="0"/>
          <w:bCs w:val="0"/>
          <w:sz w:val="24"/>
          <w:szCs w:val="24"/>
        </w:rPr>
        <w:t>.</w:t>
      </w:r>
      <w:proofErr w:type="gramEnd"/>
      <w:r w:rsidR="00BC75A9" w:rsidRPr="002C2C8F">
        <w:rPr>
          <w:b w:val="0"/>
          <w:bCs w:val="0"/>
          <w:sz w:val="24"/>
          <w:szCs w:val="24"/>
        </w:rPr>
        <w:t xml:space="preserve"> </w:t>
      </w:r>
      <w:proofErr w:type="gramStart"/>
      <w:r w:rsidR="00BC75A9" w:rsidRPr="002C2C8F">
        <w:rPr>
          <w:b w:val="0"/>
          <w:bCs w:val="0"/>
          <w:sz w:val="24"/>
          <w:szCs w:val="24"/>
        </w:rPr>
        <w:t>р</w:t>
      </w:r>
      <w:proofErr w:type="gramEnd"/>
      <w:r w:rsidR="00BC75A9" w:rsidRPr="002C2C8F">
        <w:rPr>
          <w:b w:val="0"/>
          <w:bCs w:val="0"/>
          <w:sz w:val="24"/>
          <w:szCs w:val="24"/>
        </w:rPr>
        <w:t>аботн</w:t>
      </w:r>
      <w:r w:rsidRPr="002C2C8F">
        <w:rPr>
          <w:b w:val="0"/>
          <w:bCs w:val="0"/>
          <w:sz w:val="24"/>
          <w:szCs w:val="24"/>
        </w:rPr>
        <w:t>иков) о работе центра памяти;</w:t>
      </w:r>
    </w:p>
    <w:p w:rsidR="00BC75A9" w:rsidRPr="002C2C8F" w:rsidRDefault="00363500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2C2C8F">
        <w:rPr>
          <w:b w:val="0"/>
          <w:bCs w:val="0"/>
          <w:sz w:val="24"/>
          <w:szCs w:val="24"/>
        </w:rPr>
        <w:t>в</w:t>
      </w:r>
      <w:r w:rsidR="00BC75A9" w:rsidRPr="002C2C8F">
        <w:rPr>
          <w:b w:val="0"/>
          <w:bCs w:val="0"/>
          <w:sz w:val="24"/>
          <w:szCs w:val="24"/>
        </w:rPr>
        <w:t xml:space="preserve"> организационной сфере: совершенствовать рабочее взаимодействие персонала при маршр</w:t>
      </w:r>
      <w:r w:rsidR="00B860E2" w:rsidRPr="002C2C8F">
        <w:rPr>
          <w:b w:val="0"/>
          <w:bCs w:val="0"/>
          <w:sz w:val="24"/>
          <w:szCs w:val="24"/>
        </w:rPr>
        <w:t>утизации пациентов стационара</w:t>
      </w:r>
      <w:r w:rsidR="00BC75A9" w:rsidRPr="002C2C8F">
        <w:rPr>
          <w:b w:val="0"/>
          <w:bCs w:val="0"/>
          <w:sz w:val="24"/>
          <w:szCs w:val="24"/>
        </w:rPr>
        <w:t xml:space="preserve"> пр</w:t>
      </w:r>
      <w:r w:rsidRPr="002C2C8F">
        <w:rPr>
          <w:b w:val="0"/>
          <w:bCs w:val="0"/>
          <w:sz w:val="24"/>
          <w:szCs w:val="24"/>
        </w:rPr>
        <w:t>и направлении их в центр памяти;</w:t>
      </w:r>
    </w:p>
    <w:p w:rsidR="00BC75A9" w:rsidRPr="002C2C8F" w:rsidRDefault="00363500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2C2C8F">
        <w:rPr>
          <w:b w:val="0"/>
          <w:bCs w:val="0"/>
          <w:sz w:val="24"/>
          <w:szCs w:val="24"/>
        </w:rPr>
        <w:t>п</w:t>
      </w:r>
      <w:r w:rsidR="00BC75A9" w:rsidRPr="002C2C8F">
        <w:rPr>
          <w:b w:val="0"/>
          <w:bCs w:val="0"/>
          <w:sz w:val="24"/>
          <w:szCs w:val="24"/>
        </w:rPr>
        <w:t xml:space="preserve">роводить работу с пациентами, </w:t>
      </w:r>
      <w:r w:rsidR="00B860E2" w:rsidRPr="002C2C8F">
        <w:rPr>
          <w:b w:val="0"/>
          <w:bCs w:val="0"/>
          <w:sz w:val="24"/>
          <w:szCs w:val="24"/>
        </w:rPr>
        <w:t>выписывающимися из стационара</w:t>
      </w:r>
      <w:r w:rsidR="00BC75A9" w:rsidRPr="002C2C8F">
        <w:rPr>
          <w:b w:val="0"/>
          <w:bCs w:val="0"/>
          <w:sz w:val="24"/>
          <w:szCs w:val="24"/>
        </w:rPr>
        <w:t>, ориентируя их на амбулаторные посещения центра памяти для организации наблюдения психотерапевтом и п</w:t>
      </w:r>
      <w:r w:rsidRPr="002C2C8F">
        <w:rPr>
          <w:b w:val="0"/>
          <w:bCs w:val="0"/>
          <w:sz w:val="24"/>
          <w:szCs w:val="24"/>
        </w:rPr>
        <w:t>рохождения занятий с психологом;</w:t>
      </w:r>
    </w:p>
    <w:p w:rsidR="00BC75A9" w:rsidRPr="002C2C8F" w:rsidRDefault="00363500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2C2C8F">
        <w:rPr>
          <w:b w:val="0"/>
          <w:bCs w:val="0"/>
          <w:sz w:val="24"/>
          <w:szCs w:val="24"/>
        </w:rPr>
        <w:t>проводить информиров</w:t>
      </w:r>
      <w:r w:rsidR="00B860E2" w:rsidRPr="002C2C8F">
        <w:rPr>
          <w:b w:val="0"/>
          <w:bCs w:val="0"/>
          <w:sz w:val="24"/>
          <w:szCs w:val="24"/>
        </w:rPr>
        <w:t xml:space="preserve">ание и беседы с медперсоналом </w:t>
      </w:r>
      <w:r w:rsidRPr="002C2C8F">
        <w:rPr>
          <w:b w:val="0"/>
          <w:bCs w:val="0"/>
          <w:sz w:val="24"/>
          <w:szCs w:val="24"/>
        </w:rPr>
        <w:t>Ц</w:t>
      </w:r>
      <w:r w:rsidR="00B860E2" w:rsidRPr="002C2C8F">
        <w:rPr>
          <w:b w:val="0"/>
          <w:bCs w:val="0"/>
          <w:sz w:val="24"/>
          <w:szCs w:val="24"/>
        </w:rPr>
        <w:t>ентра</w:t>
      </w:r>
      <w:r w:rsidRPr="002C2C8F">
        <w:rPr>
          <w:b w:val="0"/>
          <w:bCs w:val="0"/>
          <w:sz w:val="24"/>
          <w:szCs w:val="24"/>
        </w:rPr>
        <w:t>;</w:t>
      </w:r>
    </w:p>
    <w:p w:rsidR="00BC75A9" w:rsidRPr="002C2C8F" w:rsidRDefault="00363500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2C2C8F">
        <w:rPr>
          <w:b w:val="0"/>
          <w:bCs w:val="0"/>
          <w:sz w:val="24"/>
          <w:szCs w:val="24"/>
        </w:rPr>
        <w:t>р</w:t>
      </w:r>
      <w:r w:rsidR="00BC75A9" w:rsidRPr="002C2C8F">
        <w:rPr>
          <w:b w:val="0"/>
          <w:bCs w:val="0"/>
          <w:sz w:val="24"/>
          <w:szCs w:val="24"/>
        </w:rPr>
        <w:t>азработать материалы для проведения психопрофилактических заняти</w:t>
      </w:r>
      <w:r w:rsidRPr="002C2C8F">
        <w:rPr>
          <w:b w:val="0"/>
          <w:bCs w:val="0"/>
          <w:sz w:val="24"/>
          <w:szCs w:val="24"/>
        </w:rPr>
        <w:t>й с пациентами и родственниками;</w:t>
      </w:r>
    </w:p>
    <w:p w:rsidR="00BC75A9" w:rsidRPr="002C2C8F" w:rsidRDefault="00363500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2C2C8F">
        <w:rPr>
          <w:b w:val="0"/>
          <w:bCs w:val="0"/>
          <w:sz w:val="24"/>
          <w:szCs w:val="24"/>
        </w:rPr>
        <w:t>п</w:t>
      </w:r>
      <w:r w:rsidR="00BC75A9" w:rsidRPr="002C2C8F">
        <w:rPr>
          <w:b w:val="0"/>
          <w:bCs w:val="0"/>
          <w:sz w:val="24"/>
          <w:szCs w:val="24"/>
        </w:rPr>
        <w:t xml:space="preserve">ополнять банк психодиагностических и </w:t>
      </w:r>
      <w:proofErr w:type="spellStart"/>
      <w:r w:rsidR="00BC75A9" w:rsidRPr="002C2C8F">
        <w:rPr>
          <w:b w:val="0"/>
          <w:bCs w:val="0"/>
          <w:sz w:val="24"/>
          <w:szCs w:val="24"/>
        </w:rPr>
        <w:t>тренинговых</w:t>
      </w:r>
      <w:proofErr w:type="spellEnd"/>
      <w:r w:rsidR="00BC75A9" w:rsidRPr="002C2C8F">
        <w:rPr>
          <w:b w:val="0"/>
          <w:bCs w:val="0"/>
          <w:sz w:val="24"/>
          <w:szCs w:val="24"/>
        </w:rPr>
        <w:t xml:space="preserve"> методик центра памяти.</w:t>
      </w:r>
    </w:p>
    <w:p w:rsidR="00BC75A9" w:rsidRPr="002C2C8F" w:rsidRDefault="00BC5F39" w:rsidP="002C3B6A">
      <w:pPr>
        <w:numPr>
          <w:ilvl w:val="0"/>
          <w:numId w:val="29"/>
        </w:numPr>
        <w:suppressAutoHyphens/>
        <w:jc w:val="both"/>
      </w:pPr>
      <w:r>
        <w:t>У</w:t>
      </w:r>
      <w:r w:rsidR="00BC75A9" w:rsidRPr="002C2C8F">
        <w:t>частие в профессиональных и научных конференциях и мероприятиях.</w:t>
      </w:r>
    </w:p>
    <w:p w:rsidR="00112665" w:rsidRPr="002C2C8F" w:rsidRDefault="00BA00C6" w:rsidP="002C3B6A">
      <w:pPr>
        <w:numPr>
          <w:ilvl w:val="0"/>
          <w:numId w:val="29"/>
        </w:numPr>
        <w:suppressAutoHyphens/>
        <w:jc w:val="both"/>
      </w:pPr>
      <w:r w:rsidRPr="002C2C8F">
        <w:t>Продолжить совместную работу</w:t>
      </w:r>
      <w:r w:rsidR="00112665" w:rsidRPr="002C2C8F">
        <w:t xml:space="preserve"> с КЦСОН Адмиралтейского района по популяризации Школ здоровья среди населения Адмиралтейского района.</w:t>
      </w:r>
    </w:p>
    <w:p w:rsidR="00112665" w:rsidRPr="002C2C8F" w:rsidRDefault="00C21825" w:rsidP="002C3B6A">
      <w:pPr>
        <w:numPr>
          <w:ilvl w:val="0"/>
          <w:numId w:val="29"/>
        </w:numPr>
        <w:suppressAutoHyphens/>
        <w:jc w:val="both"/>
      </w:pPr>
      <w:r w:rsidRPr="002C2C8F">
        <w:t>Сотрудничеств</w:t>
      </w:r>
      <w:r w:rsidR="00D6628C" w:rsidRPr="002C2C8F">
        <w:t>о</w:t>
      </w:r>
      <w:r w:rsidRPr="002C2C8F">
        <w:t xml:space="preserve"> </w:t>
      </w:r>
      <w:r w:rsidR="00AF0719" w:rsidRPr="002C2C8F">
        <w:t>с волонте</w:t>
      </w:r>
      <w:r w:rsidR="00112665" w:rsidRPr="002C2C8F">
        <w:t>рами Красного Креста.</w:t>
      </w:r>
    </w:p>
    <w:p w:rsidR="00955D58" w:rsidRPr="002C2C8F" w:rsidRDefault="00BA00C6" w:rsidP="000D4911">
      <w:pPr>
        <w:numPr>
          <w:ilvl w:val="0"/>
          <w:numId w:val="29"/>
        </w:numPr>
        <w:suppressAutoHyphens/>
        <w:jc w:val="both"/>
      </w:pPr>
      <w:r w:rsidRPr="002C2C8F">
        <w:t>Продолжить в</w:t>
      </w:r>
      <w:r w:rsidR="00C21825" w:rsidRPr="002C2C8F">
        <w:t>заимодействи</w:t>
      </w:r>
      <w:r w:rsidR="00D6628C" w:rsidRPr="002C2C8F">
        <w:t>е</w:t>
      </w:r>
      <w:r w:rsidR="00C21825" w:rsidRPr="002C2C8F">
        <w:t xml:space="preserve"> </w:t>
      </w:r>
      <w:r w:rsidR="00955D58" w:rsidRPr="002C2C8F">
        <w:t>с социальной службой города на всех уровнях.</w:t>
      </w:r>
    </w:p>
    <w:p w:rsidR="00955D58" w:rsidRDefault="00955D58" w:rsidP="000D4911">
      <w:pPr>
        <w:numPr>
          <w:ilvl w:val="0"/>
          <w:numId w:val="29"/>
        </w:numPr>
        <w:suppressAutoHyphens/>
        <w:jc w:val="both"/>
      </w:pPr>
      <w:r w:rsidRPr="002C2C8F">
        <w:t>Продолж</w:t>
      </w:r>
      <w:r w:rsidR="003E7013" w:rsidRPr="002C2C8F">
        <w:t>ение</w:t>
      </w:r>
      <w:r w:rsidR="007C7F17" w:rsidRPr="002C2C8F">
        <w:t xml:space="preserve"> работы по информатизации Ц</w:t>
      </w:r>
      <w:r w:rsidRPr="002C2C8F">
        <w:t xml:space="preserve">ентра и подразделений </w:t>
      </w:r>
      <w:proofErr w:type="spellStart"/>
      <w:r w:rsidRPr="002C2C8F">
        <w:t>гериатрической</w:t>
      </w:r>
      <w:proofErr w:type="spellEnd"/>
      <w:r w:rsidRPr="002C2C8F">
        <w:t xml:space="preserve"> службы, созданию и внедрению </w:t>
      </w:r>
      <w:proofErr w:type="spellStart"/>
      <w:r w:rsidRPr="002C2C8F">
        <w:t>гериатрической</w:t>
      </w:r>
      <w:proofErr w:type="spellEnd"/>
      <w:r w:rsidRPr="002C2C8F">
        <w:t xml:space="preserve"> медицинской информационной системы, отвечающей современным требованиям</w:t>
      </w:r>
      <w:r w:rsidR="00112665" w:rsidRPr="002C2C8F">
        <w:t>, дальнейшее внедрение электронной амбулаторной карты и истории болезни.</w:t>
      </w:r>
    </w:p>
    <w:p w:rsidR="002C3B6A" w:rsidRDefault="002C3B6A" w:rsidP="002C3B6A">
      <w:pPr>
        <w:numPr>
          <w:ilvl w:val="0"/>
          <w:numId w:val="29"/>
        </w:numPr>
        <w:suppressAutoHyphens/>
        <w:jc w:val="both"/>
      </w:pPr>
      <w:r>
        <w:t>Расширению функциональных возможностей системы «Тревожная кнопка»:</w:t>
      </w:r>
    </w:p>
    <w:p w:rsidR="002C3B6A" w:rsidRPr="002C3B6A" w:rsidRDefault="002C3B6A" w:rsidP="002C3B6A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февраль – май: п</w:t>
      </w:r>
      <w:r w:rsidRPr="002C3B6A">
        <w:rPr>
          <w:b w:val="0"/>
          <w:bCs w:val="0"/>
          <w:sz w:val="24"/>
          <w:szCs w:val="24"/>
        </w:rPr>
        <w:t>роведение работ по модернизации существующего программного аппаратного комплекса диспетчерского центра «Тревожна кнопка» в аналоговом исполнении (далее – ДЦ ТК А) с целью обеспечения его устойчивого функционирования и расширения технических возможностей, включая интеграцию с медицинской информационной системой «Самсон», аудио-регистрацию вызовов абонентов и видео-регистрацию действий диспетчеров (количество абонентов – до 600 чел.), дополнител</w:t>
      </w:r>
      <w:r>
        <w:rPr>
          <w:b w:val="0"/>
          <w:bCs w:val="0"/>
          <w:sz w:val="24"/>
          <w:szCs w:val="24"/>
        </w:rPr>
        <w:t>ьное обучение персонала ДЦ ТК А;</w:t>
      </w:r>
      <w:proofErr w:type="gramEnd"/>
    </w:p>
    <w:p w:rsidR="002C3B6A" w:rsidRPr="002C3B6A" w:rsidRDefault="002C3B6A" w:rsidP="002C3B6A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февраль – май: п</w:t>
      </w:r>
      <w:r w:rsidRPr="002C3B6A">
        <w:rPr>
          <w:b w:val="0"/>
          <w:bCs w:val="0"/>
          <w:sz w:val="24"/>
          <w:szCs w:val="24"/>
        </w:rPr>
        <w:t>одключение</w:t>
      </w:r>
      <w:r>
        <w:rPr>
          <w:b w:val="0"/>
          <w:bCs w:val="0"/>
          <w:sz w:val="24"/>
          <w:szCs w:val="24"/>
        </w:rPr>
        <w:t xml:space="preserve"> к ДЦ ТК А</w:t>
      </w:r>
      <w:r w:rsidRPr="002C3B6A">
        <w:rPr>
          <w:b w:val="0"/>
          <w:bCs w:val="0"/>
          <w:sz w:val="24"/>
          <w:szCs w:val="24"/>
        </w:rPr>
        <w:t xml:space="preserve"> до 50 дополнительных абонентов, нуждающихся в </w:t>
      </w:r>
      <w:proofErr w:type="spellStart"/>
      <w:r w:rsidRPr="002C3B6A">
        <w:rPr>
          <w:b w:val="0"/>
          <w:bCs w:val="0"/>
          <w:sz w:val="24"/>
          <w:szCs w:val="24"/>
        </w:rPr>
        <w:t>гериатрическом</w:t>
      </w:r>
      <w:proofErr w:type="spellEnd"/>
      <w:r w:rsidRPr="002C3B6A">
        <w:rPr>
          <w:b w:val="0"/>
          <w:bCs w:val="0"/>
          <w:sz w:val="24"/>
          <w:szCs w:val="24"/>
        </w:rPr>
        <w:t xml:space="preserve"> сопровождении жителей Адмиралтейского района. Подключение проводится в рамках реализации </w:t>
      </w:r>
      <w:proofErr w:type="spellStart"/>
      <w:r w:rsidRPr="002C3B6A">
        <w:rPr>
          <w:b w:val="0"/>
          <w:bCs w:val="0"/>
          <w:sz w:val="24"/>
          <w:szCs w:val="24"/>
        </w:rPr>
        <w:t>пилотного</w:t>
      </w:r>
      <w:proofErr w:type="spellEnd"/>
      <w:r w:rsidRPr="002C3B6A">
        <w:rPr>
          <w:b w:val="0"/>
          <w:bCs w:val="0"/>
          <w:sz w:val="24"/>
          <w:szCs w:val="24"/>
        </w:rPr>
        <w:t xml:space="preserve"> проекта по оказанию комплексной медико-социальной помощи гражданам старш</w:t>
      </w:r>
      <w:r>
        <w:rPr>
          <w:b w:val="0"/>
          <w:bCs w:val="0"/>
          <w:sz w:val="24"/>
          <w:szCs w:val="24"/>
        </w:rPr>
        <w:t>его поколения (далее – МСП ГСП)</w:t>
      </w:r>
      <w:proofErr w:type="gramStart"/>
      <w:r w:rsidRPr="002C3B6A">
        <w:rPr>
          <w:b w:val="0"/>
          <w:bCs w:val="0"/>
          <w:sz w:val="24"/>
          <w:szCs w:val="24"/>
        </w:rPr>
        <w:t>,п</w:t>
      </w:r>
      <w:proofErr w:type="gramEnd"/>
      <w:r w:rsidRPr="002C3B6A">
        <w:rPr>
          <w:b w:val="0"/>
          <w:bCs w:val="0"/>
          <w:sz w:val="24"/>
          <w:szCs w:val="24"/>
        </w:rPr>
        <w:t xml:space="preserve">роводимого с </w:t>
      </w:r>
      <w:smartTag w:uri="urn:schemas-microsoft-com:office:smarttags" w:element="metricconverter">
        <w:smartTagPr>
          <w:attr w:name="ProductID" w:val="2018 г"/>
        </w:smartTagPr>
        <w:r w:rsidRPr="002C3B6A">
          <w:rPr>
            <w:b w:val="0"/>
            <w:bCs w:val="0"/>
            <w:sz w:val="24"/>
            <w:szCs w:val="24"/>
          </w:rPr>
          <w:t>2018 г</w:t>
        </w:r>
      </w:smartTag>
      <w:r>
        <w:rPr>
          <w:b w:val="0"/>
          <w:bCs w:val="0"/>
          <w:sz w:val="24"/>
          <w:szCs w:val="24"/>
        </w:rPr>
        <w:t>. Ц</w:t>
      </w:r>
      <w:r w:rsidRPr="002C3B6A">
        <w:rPr>
          <w:b w:val="0"/>
          <w:bCs w:val="0"/>
          <w:sz w:val="24"/>
          <w:szCs w:val="24"/>
        </w:rPr>
        <w:t xml:space="preserve">ентром совместно с администрацией Адмиралтейского района СПб. В рамках </w:t>
      </w:r>
      <w:proofErr w:type="spellStart"/>
      <w:r w:rsidRPr="002C3B6A">
        <w:rPr>
          <w:b w:val="0"/>
          <w:bCs w:val="0"/>
          <w:sz w:val="24"/>
          <w:szCs w:val="24"/>
        </w:rPr>
        <w:t>пилотного</w:t>
      </w:r>
      <w:proofErr w:type="spellEnd"/>
      <w:r w:rsidRPr="002C3B6A">
        <w:rPr>
          <w:b w:val="0"/>
          <w:bCs w:val="0"/>
          <w:sz w:val="24"/>
          <w:szCs w:val="24"/>
        </w:rPr>
        <w:t xml:space="preserve"> проекта планируется натурное моделирование предоставления подключенным абонентам услуги долговременного комплексного медико-социального сопровождения подразделениями </w:t>
      </w:r>
      <w:proofErr w:type="spellStart"/>
      <w:r w:rsidRPr="002C3B6A">
        <w:rPr>
          <w:b w:val="0"/>
          <w:bCs w:val="0"/>
          <w:sz w:val="24"/>
          <w:szCs w:val="24"/>
        </w:rPr>
        <w:t>гериатрической</w:t>
      </w:r>
      <w:proofErr w:type="spellEnd"/>
      <w:r w:rsidRPr="002C3B6A">
        <w:rPr>
          <w:b w:val="0"/>
          <w:bCs w:val="0"/>
          <w:sz w:val="24"/>
          <w:szCs w:val="24"/>
        </w:rPr>
        <w:t xml:space="preserve"> службы, организациями здравоохранения (поликлиники) и социального обслуживания (подразделений КЦСОН), в контакте с территориальной станцией неотложной медицинской помощи</w:t>
      </w:r>
      <w:r>
        <w:rPr>
          <w:b w:val="0"/>
          <w:bCs w:val="0"/>
          <w:sz w:val="24"/>
          <w:szCs w:val="24"/>
        </w:rPr>
        <w:t>;</w:t>
      </w:r>
    </w:p>
    <w:p w:rsidR="002C3B6A" w:rsidRPr="002C3B6A" w:rsidRDefault="002C3B6A" w:rsidP="002C3B6A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март – апрель: н</w:t>
      </w:r>
      <w:r w:rsidRPr="002C3B6A">
        <w:rPr>
          <w:b w:val="0"/>
          <w:bCs w:val="0"/>
          <w:sz w:val="24"/>
          <w:szCs w:val="24"/>
        </w:rPr>
        <w:t>атурное моделирование, на основе ранее разработанного ПО, системы комплексного медико-социального сопровождения и консультирования на дому в цифров</w:t>
      </w:r>
      <w:r>
        <w:rPr>
          <w:b w:val="0"/>
          <w:bCs w:val="0"/>
          <w:sz w:val="24"/>
          <w:szCs w:val="24"/>
        </w:rPr>
        <w:t>ом исполнении (далее – ДЦ ТК Ц)</w:t>
      </w:r>
      <w:r w:rsidRPr="002C3B6A">
        <w:rPr>
          <w:b w:val="0"/>
          <w:bCs w:val="0"/>
          <w:sz w:val="24"/>
          <w:szCs w:val="24"/>
        </w:rPr>
        <w:t xml:space="preserve"> с подключением мобильных абонентских устройств до 50 абонентов ДЦ ТК А, сопряжение оборудования ДЦ ТК </w:t>
      </w:r>
      <w:proofErr w:type="gramStart"/>
      <w:r w:rsidRPr="002C3B6A">
        <w:rPr>
          <w:b w:val="0"/>
          <w:bCs w:val="0"/>
          <w:sz w:val="24"/>
          <w:szCs w:val="24"/>
        </w:rPr>
        <w:t>Ц</w:t>
      </w:r>
      <w:proofErr w:type="gramEnd"/>
      <w:r w:rsidRPr="002C3B6A">
        <w:rPr>
          <w:b w:val="0"/>
          <w:bCs w:val="0"/>
          <w:sz w:val="24"/>
          <w:szCs w:val="24"/>
        </w:rPr>
        <w:t xml:space="preserve"> с цифровыми каналами связи, дополнительное обучение персонала, отладка алгоритмов взаимодействия с абонентами, медицинскими организациями, включая экстренную помощь, в рамках </w:t>
      </w:r>
      <w:r>
        <w:rPr>
          <w:b w:val="0"/>
          <w:bCs w:val="0"/>
          <w:sz w:val="24"/>
          <w:szCs w:val="24"/>
        </w:rPr>
        <w:t>ранее разработанных Регламентов;</w:t>
      </w:r>
    </w:p>
    <w:p w:rsidR="002C3B6A" w:rsidRPr="002C3B6A" w:rsidRDefault="002C3B6A" w:rsidP="002C3B6A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май: а</w:t>
      </w:r>
      <w:r w:rsidRPr="002C3B6A">
        <w:rPr>
          <w:b w:val="0"/>
          <w:bCs w:val="0"/>
          <w:sz w:val="24"/>
          <w:szCs w:val="24"/>
        </w:rPr>
        <w:t xml:space="preserve">нализ результатов натурного моделирования ДЦ ТК Ц. Подготовка, с учетом проведенных испытаний, проекта Технического задания и Технико-экономического обоснования на разворачивание цифровой системы дистанционного медико-социального сопровождения </w:t>
      </w:r>
      <w:proofErr w:type="spellStart"/>
      <w:r w:rsidRPr="002C3B6A">
        <w:rPr>
          <w:b w:val="0"/>
          <w:bCs w:val="0"/>
          <w:sz w:val="24"/>
          <w:szCs w:val="24"/>
        </w:rPr>
        <w:t>гериатрических</w:t>
      </w:r>
      <w:proofErr w:type="spellEnd"/>
      <w:r w:rsidRPr="002C3B6A">
        <w:rPr>
          <w:b w:val="0"/>
          <w:bCs w:val="0"/>
          <w:sz w:val="24"/>
          <w:szCs w:val="24"/>
        </w:rPr>
        <w:t xml:space="preserve"> пациентов с по</w:t>
      </w:r>
      <w:r>
        <w:rPr>
          <w:b w:val="0"/>
          <w:bCs w:val="0"/>
          <w:sz w:val="24"/>
          <w:szCs w:val="24"/>
        </w:rPr>
        <w:t>дключением до 10 тыс. абонентов;</w:t>
      </w:r>
    </w:p>
    <w:p w:rsidR="002C3B6A" w:rsidRPr="002C3B6A" w:rsidRDefault="002C3B6A" w:rsidP="002C3B6A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п</w:t>
      </w:r>
      <w:r w:rsidRPr="002C3B6A">
        <w:rPr>
          <w:b w:val="0"/>
          <w:bCs w:val="0"/>
          <w:sz w:val="24"/>
          <w:szCs w:val="24"/>
        </w:rPr>
        <w:t xml:space="preserve">одготовка и внесение предложений для Комитета по здравоохранению по выделению дополнительного финансирования на разворачивание современной цифровой системы дистанционного медико-социального сопровождения </w:t>
      </w:r>
      <w:proofErr w:type="spellStart"/>
      <w:r w:rsidRPr="002C3B6A">
        <w:rPr>
          <w:b w:val="0"/>
          <w:bCs w:val="0"/>
          <w:sz w:val="24"/>
          <w:szCs w:val="24"/>
        </w:rPr>
        <w:t>гериатрических</w:t>
      </w:r>
      <w:proofErr w:type="spellEnd"/>
      <w:r w:rsidRPr="002C3B6A">
        <w:rPr>
          <w:b w:val="0"/>
          <w:bCs w:val="0"/>
          <w:sz w:val="24"/>
          <w:szCs w:val="24"/>
        </w:rPr>
        <w:t xml:space="preserve"> пациентов с подключением до 10 тыс. абонентов (на основе ранее разработанных Технического задания и Технико-экономического обоснования) путем внесения дополнений в «Дорожную карту» в рамках реализации федерального проекта «Старшее поколение» в СПб «Создание системы комплексной медико-социальной помощи гражданам старшего поколения</w:t>
      </w:r>
      <w:proofErr w:type="gramEnd"/>
      <w:r w:rsidRPr="002C3B6A">
        <w:rPr>
          <w:b w:val="0"/>
          <w:bCs w:val="0"/>
          <w:sz w:val="24"/>
          <w:szCs w:val="24"/>
        </w:rPr>
        <w:t xml:space="preserve"> в Санкт-Петербурге на</w:t>
      </w:r>
      <w:r>
        <w:rPr>
          <w:b w:val="0"/>
          <w:bCs w:val="0"/>
          <w:sz w:val="24"/>
          <w:szCs w:val="24"/>
        </w:rPr>
        <w:t xml:space="preserve"> период 2019 – 2021 годы»;</w:t>
      </w:r>
    </w:p>
    <w:p w:rsidR="002C3B6A" w:rsidRPr="002C3B6A" w:rsidRDefault="002C3B6A" w:rsidP="002C3B6A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март - декабрь: о</w:t>
      </w:r>
      <w:r w:rsidRPr="002C3B6A">
        <w:rPr>
          <w:b w:val="0"/>
          <w:bCs w:val="0"/>
          <w:sz w:val="24"/>
          <w:szCs w:val="24"/>
        </w:rPr>
        <w:t>тработка алгоритмов привлечения профессионально-ориентированных добровольцев из числа студентов профильных ВУЗов к оказанию услуг социального профиля на дому абонентам системы ДЦ ТК А в формате «Центр социальных практик» (планируется орган</w:t>
      </w:r>
      <w:r>
        <w:rPr>
          <w:b w:val="0"/>
          <w:bCs w:val="0"/>
          <w:sz w:val="24"/>
          <w:szCs w:val="24"/>
        </w:rPr>
        <w:t>изация на базе Ц</w:t>
      </w:r>
      <w:r w:rsidRPr="002C3B6A">
        <w:rPr>
          <w:b w:val="0"/>
          <w:bCs w:val="0"/>
          <w:sz w:val="24"/>
          <w:szCs w:val="24"/>
        </w:rPr>
        <w:t xml:space="preserve">ентра в сентябре – октябре </w:t>
      </w:r>
      <w:smartTag w:uri="urn:schemas-microsoft-com:office:smarttags" w:element="metricconverter">
        <w:smartTagPr>
          <w:attr w:name="ProductID" w:val="2019 г"/>
        </w:smartTagPr>
        <w:r w:rsidRPr="002C3B6A">
          <w:rPr>
            <w:b w:val="0"/>
            <w:bCs w:val="0"/>
            <w:sz w:val="24"/>
            <w:szCs w:val="24"/>
          </w:rPr>
          <w:t>2019 г</w:t>
        </w:r>
      </w:smartTag>
      <w:r w:rsidRPr="002C3B6A">
        <w:rPr>
          <w:b w:val="0"/>
          <w:bCs w:val="0"/>
          <w:sz w:val="24"/>
          <w:szCs w:val="24"/>
        </w:rPr>
        <w:t>.).</w:t>
      </w:r>
    </w:p>
    <w:p w:rsidR="00955D58" w:rsidRPr="009F71F7" w:rsidRDefault="00C21825" w:rsidP="002C3B6A">
      <w:pPr>
        <w:numPr>
          <w:ilvl w:val="0"/>
          <w:numId w:val="29"/>
        </w:numPr>
        <w:suppressAutoHyphens/>
        <w:jc w:val="both"/>
      </w:pPr>
      <w:r w:rsidRPr="009F71F7">
        <w:t>Взаимодействи</w:t>
      </w:r>
      <w:r w:rsidR="00D6628C" w:rsidRPr="009F71F7">
        <w:t>е</w:t>
      </w:r>
      <w:r w:rsidRPr="009F71F7">
        <w:t xml:space="preserve"> </w:t>
      </w:r>
      <w:r w:rsidR="00955D58" w:rsidRPr="009F71F7">
        <w:t>ГГМСС с учебными заведениями Санкт-Петербурга, осуществляющими подготовку и переподготовку кадров по специальности «геронтология и гериатрия».</w:t>
      </w:r>
    </w:p>
    <w:p w:rsidR="00955D58" w:rsidRDefault="00AB4584" w:rsidP="009F71F7">
      <w:pPr>
        <w:numPr>
          <w:ilvl w:val="0"/>
          <w:numId w:val="29"/>
        </w:numPr>
        <w:suppressAutoHyphens/>
        <w:jc w:val="both"/>
      </w:pPr>
      <w:r w:rsidRPr="009F71F7">
        <w:t>Дальнейшая о</w:t>
      </w:r>
      <w:r w:rsidR="00955D58" w:rsidRPr="009F71F7">
        <w:t xml:space="preserve">птимизация структуры городской </w:t>
      </w:r>
      <w:proofErr w:type="spellStart"/>
      <w:r w:rsidR="00955D58" w:rsidRPr="009F71F7">
        <w:t>гериатрической</w:t>
      </w:r>
      <w:proofErr w:type="spellEnd"/>
      <w:r w:rsidR="00955D58" w:rsidRPr="009F71F7">
        <w:t xml:space="preserve"> службы в соответствии с разработанными организационными моделями функционирования региональной </w:t>
      </w:r>
      <w:proofErr w:type="spellStart"/>
      <w:r w:rsidR="00955D58" w:rsidRPr="009F71F7">
        <w:t>гериатрической</w:t>
      </w:r>
      <w:proofErr w:type="spellEnd"/>
      <w:r w:rsidR="00955D58" w:rsidRPr="009F71F7">
        <w:t xml:space="preserve"> медико-социальной службы.</w:t>
      </w:r>
    </w:p>
    <w:p w:rsidR="00ED395E" w:rsidRPr="009F71F7" w:rsidRDefault="00ED395E" w:rsidP="00ED395E">
      <w:pPr>
        <w:pStyle w:val="a6"/>
        <w:numPr>
          <w:ilvl w:val="0"/>
          <w:numId w:val="29"/>
        </w:numPr>
        <w:suppressAutoHyphens/>
      </w:pPr>
      <w:r>
        <w:t xml:space="preserve">Реорганизация городского ОМО по гериатрии в городской ОМО по гериатрии  и паллиативной медицинской помощи гражданам Санкт-Петербурга. </w:t>
      </w:r>
    </w:p>
    <w:p w:rsidR="00C80EE2" w:rsidRPr="009F71F7" w:rsidRDefault="00C35567" w:rsidP="009F71F7">
      <w:pPr>
        <w:numPr>
          <w:ilvl w:val="0"/>
          <w:numId w:val="29"/>
        </w:numPr>
        <w:suppressAutoHyphens/>
        <w:jc w:val="both"/>
      </w:pPr>
      <w:r w:rsidRPr="00A55943">
        <w:t>Организация и участие в выставке</w:t>
      </w:r>
      <w:r w:rsidR="00C80EE2" w:rsidRPr="00A55943">
        <w:t xml:space="preserve"> «Забота, помощь, милосердие» в рамках Международного форума «Старшее поколение»,</w:t>
      </w:r>
      <w:r w:rsidR="00FD55C3" w:rsidRPr="00A55943">
        <w:t xml:space="preserve"> </w:t>
      </w:r>
      <w:r w:rsidR="009F71F7" w:rsidRPr="00A55943">
        <w:t>апрель</w:t>
      </w:r>
      <w:r w:rsidR="009F71F7">
        <w:t xml:space="preserve"> 2019</w:t>
      </w:r>
      <w:r w:rsidRPr="009F71F7">
        <w:t xml:space="preserve"> г.</w:t>
      </w:r>
    </w:p>
    <w:p w:rsidR="00C80EE2" w:rsidRPr="009F71F7" w:rsidRDefault="00C35567" w:rsidP="009F71F7">
      <w:pPr>
        <w:numPr>
          <w:ilvl w:val="0"/>
          <w:numId w:val="29"/>
        </w:numPr>
        <w:suppressAutoHyphens/>
        <w:jc w:val="both"/>
      </w:pPr>
      <w:r w:rsidRPr="009F71F7">
        <w:t>Организация и участие в</w:t>
      </w:r>
      <w:r w:rsidR="00C80EE2" w:rsidRPr="009F71F7">
        <w:t xml:space="preserve"> X</w:t>
      </w:r>
      <w:r w:rsidR="006D3141" w:rsidRPr="009F71F7">
        <w:t>I</w:t>
      </w:r>
      <w:r w:rsidR="009F71F7">
        <w:rPr>
          <w:lang w:val="en-US"/>
        </w:rPr>
        <w:t>I</w:t>
      </w:r>
      <w:r w:rsidRPr="009F71F7">
        <w:t xml:space="preserve"> </w:t>
      </w:r>
      <w:r w:rsidRPr="00A55943">
        <w:t>научно-практической конференции</w:t>
      </w:r>
      <w:r w:rsidR="00C80EE2" w:rsidRPr="00A55943">
        <w:t xml:space="preserve"> «Нарушения слуха и совре</w:t>
      </w:r>
      <w:r w:rsidRPr="00A55943">
        <w:t>мен</w:t>
      </w:r>
      <w:r w:rsidR="00FD55C3" w:rsidRPr="00A55943">
        <w:t xml:space="preserve">ные </w:t>
      </w:r>
      <w:r w:rsidR="006D3141" w:rsidRPr="00A55943">
        <w:t>тех</w:t>
      </w:r>
      <w:r w:rsidR="009F71F7" w:rsidRPr="00A55943">
        <w:t>нологии реабилитации», март</w:t>
      </w:r>
      <w:r w:rsidR="009F71F7">
        <w:t xml:space="preserve"> 201</w:t>
      </w:r>
      <w:r w:rsidR="009F71F7" w:rsidRPr="009F71F7">
        <w:t>9</w:t>
      </w:r>
      <w:r w:rsidRPr="009F71F7">
        <w:t xml:space="preserve"> г.</w:t>
      </w:r>
    </w:p>
    <w:p w:rsidR="00C80EE2" w:rsidRDefault="00C35567" w:rsidP="009F71F7">
      <w:pPr>
        <w:numPr>
          <w:ilvl w:val="0"/>
          <w:numId w:val="29"/>
        </w:numPr>
        <w:suppressAutoHyphens/>
        <w:jc w:val="both"/>
      </w:pPr>
      <w:r w:rsidRPr="009F71F7">
        <w:t xml:space="preserve">Организация и проведение </w:t>
      </w:r>
      <w:r w:rsidR="009F71F7">
        <w:t>Х</w:t>
      </w:r>
      <w:proofErr w:type="gramStart"/>
      <w:r w:rsidR="006D3141" w:rsidRPr="009F71F7">
        <w:t>V</w:t>
      </w:r>
      <w:proofErr w:type="gramEnd"/>
      <w:r w:rsidRPr="009F71F7">
        <w:t xml:space="preserve"> научно-практической геронтологической конференции</w:t>
      </w:r>
      <w:r w:rsidR="00C80EE2" w:rsidRPr="009F71F7">
        <w:t xml:space="preserve"> «</w:t>
      </w:r>
      <w:proofErr w:type="spellStart"/>
      <w:r w:rsidR="00C80EE2" w:rsidRPr="009F71F7">
        <w:t>Пушковские</w:t>
      </w:r>
      <w:proofErr w:type="spellEnd"/>
      <w:r w:rsidR="00C80EE2" w:rsidRPr="009F71F7">
        <w:t xml:space="preserve"> чтения. Актуальные вопросы геронтологии и гериатрии</w:t>
      </w:r>
      <w:r w:rsidR="00C80EE2" w:rsidRPr="00A55943">
        <w:t>»</w:t>
      </w:r>
      <w:r w:rsidR="009F71F7" w:rsidRPr="00A55943">
        <w:t>, ноябрь</w:t>
      </w:r>
      <w:r w:rsidR="009F71F7">
        <w:t xml:space="preserve"> 201</w:t>
      </w:r>
      <w:r w:rsidR="009F71F7">
        <w:rPr>
          <w:lang w:val="en-US"/>
        </w:rPr>
        <w:t>9</w:t>
      </w:r>
      <w:r w:rsidRPr="009F71F7">
        <w:t xml:space="preserve"> г.</w:t>
      </w:r>
    </w:p>
    <w:p w:rsidR="000F1AEC" w:rsidRDefault="000F1AEC" w:rsidP="000F1AEC">
      <w:pPr>
        <w:numPr>
          <w:ilvl w:val="0"/>
          <w:numId w:val="29"/>
        </w:numPr>
        <w:suppressAutoHyphens/>
        <w:jc w:val="both"/>
      </w:pPr>
      <w:r>
        <w:t xml:space="preserve">Дальнейшая деятельность по научно-методическому сопровождению организации оказания комплексной медико-социальной и </w:t>
      </w:r>
      <w:proofErr w:type="spellStart"/>
      <w:r>
        <w:t>гериатрической</w:t>
      </w:r>
      <w:proofErr w:type="spellEnd"/>
      <w:r>
        <w:t xml:space="preserve"> помощи гражданам старшего поколения в Санкт-Петербурге в 2019 году.</w:t>
      </w:r>
    </w:p>
    <w:p w:rsidR="000F1AEC" w:rsidRDefault="000F1AEC" w:rsidP="000F1AEC">
      <w:pPr>
        <w:numPr>
          <w:ilvl w:val="1"/>
          <w:numId w:val="42"/>
        </w:numPr>
        <w:suppressAutoHyphens/>
        <w:jc w:val="both"/>
      </w:pPr>
      <w:r>
        <w:t xml:space="preserve">Участие в реализации </w:t>
      </w:r>
      <w:proofErr w:type="spellStart"/>
      <w:r>
        <w:t>пилотного</w:t>
      </w:r>
      <w:proofErr w:type="spellEnd"/>
      <w:r>
        <w:t xml:space="preserve"> проекта «Создание опытной зоны долговременного комплексного медико-социального сопровождения граждан старшего поколения, ветеранов и инвалидов в Адмиралтейском и Невском районах Санкт-Петербурга», реализуемого в рамках партийного проекта «Старшее поколение» ВПП «Единая Россия»:</w:t>
      </w:r>
    </w:p>
    <w:p w:rsidR="000F1AEC" w:rsidRPr="000F1AEC" w:rsidRDefault="00127783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0F1AEC" w:rsidRPr="000F1AEC">
        <w:rPr>
          <w:b w:val="0"/>
          <w:bCs w:val="0"/>
          <w:sz w:val="24"/>
          <w:szCs w:val="24"/>
        </w:rPr>
        <w:t xml:space="preserve">одготовка рабочих документов </w:t>
      </w:r>
      <w:r>
        <w:rPr>
          <w:b w:val="0"/>
          <w:bCs w:val="0"/>
          <w:sz w:val="24"/>
          <w:szCs w:val="24"/>
        </w:rPr>
        <w:t xml:space="preserve">по </w:t>
      </w:r>
      <w:proofErr w:type="spellStart"/>
      <w:r>
        <w:rPr>
          <w:b w:val="0"/>
          <w:bCs w:val="0"/>
          <w:sz w:val="24"/>
          <w:szCs w:val="24"/>
        </w:rPr>
        <w:t>пилотному</w:t>
      </w:r>
      <w:proofErr w:type="spellEnd"/>
      <w:r>
        <w:rPr>
          <w:b w:val="0"/>
          <w:bCs w:val="0"/>
          <w:sz w:val="24"/>
          <w:szCs w:val="24"/>
        </w:rPr>
        <w:t xml:space="preserve"> проекту, участие в</w:t>
      </w:r>
      <w:r w:rsidR="000F1AEC" w:rsidRPr="000F1AEC">
        <w:rPr>
          <w:b w:val="0"/>
          <w:bCs w:val="0"/>
          <w:sz w:val="24"/>
          <w:szCs w:val="24"/>
        </w:rPr>
        <w:t xml:space="preserve"> рабочих совещаниях;</w:t>
      </w:r>
    </w:p>
    <w:p w:rsidR="000F1AEC" w:rsidRPr="000F1AEC" w:rsidRDefault="00127783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п</w:t>
      </w:r>
      <w:r w:rsidR="000F1AEC" w:rsidRPr="000F1AEC">
        <w:rPr>
          <w:b w:val="0"/>
          <w:bCs w:val="0"/>
          <w:sz w:val="24"/>
          <w:szCs w:val="24"/>
        </w:rPr>
        <w:t>одготовка и проведение 11.04.2019 г. совместно с МОО «Общественный Совет по проблемам граждан старшего поколения, ветеранов и инвалидов», Минтрудом РФ, Минздравом РФ и ООО «</w:t>
      </w:r>
      <w:proofErr w:type="spellStart"/>
      <w:r w:rsidR="000F1AEC" w:rsidRPr="000F1AEC">
        <w:rPr>
          <w:b w:val="0"/>
          <w:bCs w:val="0"/>
          <w:sz w:val="24"/>
          <w:szCs w:val="24"/>
        </w:rPr>
        <w:t>ЭКСПОФОРУМ-Интернешнл</w:t>
      </w:r>
      <w:proofErr w:type="spellEnd"/>
      <w:r w:rsidR="000F1AEC" w:rsidRPr="000F1AEC">
        <w:rPr>
          <w:b w:val="0"/>
          <w:bCs w:val="0"/>
          <w:sz w:val="24"/>
          <w:szCs w:val="24"/>
        </w:rPr>
        <w:t>» в рамках заседания Круглого стола «Создание в России системы комплексной медико-социальной помощи гражданам старшего поколения: взаимодействие государственных структур и общественных организаций», совместно с политсоветом Петербургского регионального отделения ВПП «Единая Россия» Всероссийского семинара «Реализация партийного проекта</w:t>
      </w:r>
      <w:proofErr w:type="gramEnd"/>
      <w:r w:rsidR="000F1AEC" w:rsidRPr="000F1AEC">
        <w:rPr>
          <w:b w:val="0"/>
          <w:bCs w:val="0"/>
          <w:sz w:val="24"/>
          <w:szCs w:val="24"/>
        </w:rPr>
        <w:t xml:space="preserve"> ВПП «Еди</w:t>
      </w:r>
      <w:r>
        <w:rPr>
          <w:b w:val="0"/>
          <w:bCs w:val="0"/>
          <w:sz w:val="24"/>
          <w:szCs w:val="24"/>
        </w:rPr>
        <w:t>ная Россия» «Старшее поколение»;</w:t>
      </w:r>
      <w:r w:rsidR="000F1AEC" w:rsidRPr="000F1AEC">
        <w:rPr>
          <w:b w:val="0"/>
          <w:bCs w:val="0"/>
          <w:sz w:val="24"/>
          <w:szCs w:val="24"/>
        </w:rPr>
        <w:t xml:space="preserve"> </w:t>
      </w:r>
    </w:p>
    <w:p w:rsidR="000F1AEC" w:rsidRP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</w:t>
      </w:r>
      <w:r w:rsidR="000F1AEC" w:rsidRPr="000F1AEC">
        <w:rPr>
          <w:b w:val="0"/>
          <w:bCs w:val="0"/>
          <w:sz w:val="24"/>
          <w:szCs w:val="24"/>
        </w:rPr>
        <w:t xml:space="preserve">азвитие сотрудничества с региональным руководством партийного проекта «Старшее </w:t>
      </w:r>
      <w:r>
        <w:rPr>
          <w:b w:val="0"/>
          <w:bCs w:val="0"/>
          <w:sz w:val="24"/>
          <w:szCs w:val="24"/>
        </w:rPr>
        <w:t>поколение» ВПП «Единая Россия»,</w:t>
      </w:r>
      <w:r w:rsidR="000F1AEC" w:rsidRPr="000F1AEC">
        <w:rPr>
          <w:b w:val="0"/>
          <w:bCs w:val="0"/>
          <w:sz w:val="24"/>
          <w:szCs w:val="24"/>
        </w:rPr>
        <w:t xml:space="preserve"> предусматривающее проведение совместных публичных мероприятий, направленных на  обеспечение доступности, в том числе информационной, </w:t>
      </w:r>
      <w:proofErr w:type="spellStart"/>
      <w:r w:rsidR="000F1AEC" w:rsidRPr="000F1AEC">
        <w:rPr>
          <w:b w:val="0"/>
          <w:bCs w:val="0"/>
          <w:sz w:val="24"/>
          <w:szCs w:val="24"/>
        </w:rPr>
        <w:t>гериатрической</w:t>
      </w:r>
      <w:proofErr w:type="spellEnd"/>
      <w:r w:rsidR="000F1AEC" w:rsidRPr="000F1AEC">
        <w:rPr>
          <w:b w:val="0"/>
          <w:bCs w:val="0"/>
          <w:sz w:val="24"/>
          <w:szCs w:val="24"/>
        </w:rPr>
        <w:t xml:space="preserve"> помощи гражданам старшег</w:t>
      </w:r>
      <w:r>
        <w:rPr>
          <w:b w:val="0"/>
          <w:bCs w:val="0"/>
          <w:sz w:val="24"/>
          <w:szCs w:val="24"/>
        </w:rPr>
        <w:t>о поколения в Санкт-Петербурге;</w:t>
      </w:r>
      <w:r w:rsidR="000F1AEC" w:rsidRPr="000F1AEC">
        <w:rPr>
          <w:b w:val="0"/>
          <w:bCs w:val="0"/>
          <w:sz w:val="24"/>
          <w:szCs w:val="24"/>
        </w:rPr>
        <w:t xml:space="preserve"> </w:t>
      </w:r>
    </w:p>
    <w:p w:rsidR="000F1AEC" w:rsidRP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0F1AEC" w:rsidRPr="000F1AEC">
        <w:rPr>
          <w:b w:val="0"/>
          <w:bCs w:val="0"/>
          <w:sz w:val="24"/>
          <w:szCs w:val="24"/>
        </w:rPr>
        <w:t>беспечение, на основе «Соглашения о совместной деятельности», работы «Общественной приемной» партийного проекта «Старшее поколение» ВПП «Единая Росси</w:t>
      </w:r>
      <w:r>
        <w:rPr>
          <w:b w:val="0"/>
          <w:bCs w:val="0"/>
          <w:sz w:val="24"/>
          <w:szCs w:val="24"/>
        </w:rPr>
        <w:t>я» на площадке Ц</w:t>
      </w:r>
      <w:r w:rsidR="000F1AEC" w:rsidRPr="000F1AEC">
        <w:rPr>
          <w:b w:val="0"/>
          <w:bCs w:val="0"/>
          <w:sz w:val="24"/>
          <w:szCs w:val="24"/>
        </w:rPr>
        <w:t>ентра.</w:t>
      </w:r>
    </w:p>
    <w:p w:rsidR="000F1AEC" w:rsidRDefault="000F1AEC" w:rsidP="000F1AEC">
      <w:pPr>
        <w:numPr>
          <w:ilvl w:val="1"/>
          <w:numId w:val="41"/>
        </w:numPr>
        <w:suppressAutoHyphens/>
        <w:jc w:val="both"/>
      </w:pPr>
      <w:r>
        <w:t>Совместная деятельность с межрегиональной общественной организацией «Общественный Совет по проблемам граждан старшего поколения, ветеранов и инвалидов»:</w:t>
      </w:r>
    </w:p>
    <w:p w:rsidR="000F1AEC" w:rsidRP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участие в </w:t>
      </w:r>
      <w:r w:rsidR="000F1AEC" w:rsidRPr="000F1AEC">
        <w:rPr>
          <w:b w:val="0"/>
          <w:bCs w:val="0"/>
          <w:sz w:val="24"/>
          <w:szCs w:val="24"/>
        </w:rPr>
        <w:t>доработке и продвижении проекта Закона СПб «Об основах организации комплексной медико-социальной помощи гражданам старшего поколения в Санкт-Петербурге», в разработке системы подзаконных нормативных актов, обеспечивающих внедрение в практику положений ука</w:t>
      </w:r>
      <w:r>
        <w:rPr>
          <w:b w:val="0"/>
          <w:bCs w:val="0"/>
          <w:sz w:val="24"/>
          <w:szCs w:val="24"/>
        </w:rPr>
        <w:t>занного Закона Санкт-Петербурга;</w:t>
      </w:r>
    </w:p>
    <w:p w:rsidR="000F1AEC" w:rsidRP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0F1AEC" w:rsidRPr="000F1AEC">
        <w:rPr>
          <w:b w:val="0"/>
          <w:bCs w:val="0"/>
          <w:sz w:val="24"/>
          <w:szCs w:val="24"/>
        </w:rPr>
        <w:t>одготовка и проведен</w:t>
      </w:r>
      <w:r>
        <w:rPr>
          <w:b w:val="0"/>
          <w:bCs w:val="0"/>
          <w:sz w:val="24"/>
          <w:szCs w:val="24"/>
        </w:rPr>
        <w:t>ие на площадке Ц</w:t>
      </w:r>
      <w:r w:rsidR="000F1AEC" w:rsidRPr="000F1AEC">
        <w:rPr>
          <w:b w:val="0"/>
          <w:bCs w:val="0"/>
          <w:sz w:val="24"/>
          <w:szCs w:val="24"/>
        </w:rPr>
        <w:t xml:space="preserve">ентра расширенного заседания Президиума межрегиональной общественной организации, посвященного использованию опыта и наработок Санкт-Петербурга по организации системы </w:t>
      </w:r>
      <w:proofErr w:type="spellStart"/>
      <w:r w:rsidR="000F1AEC" w:rsidRPr="000F1AEC">
        <w:rPr>
          <w:b w:val="0"/>
          <w:bCs w:val="0"/>
          <w:sz w:val="24"/>
          <w:szCs w:val="24"/>
        </w:rPr>
        <w:t>гериатрической</w:t>
      </w:r>
      <w:proofErr w:type="spellEnd"/>
      <w:r w:rsidR="000F1AEC" w:rsidRPr="000F1AEC">
        <w:rPr>
          <w:b w:val="0"/>
          <w:bCs w:val="0"/>
          <w:sz w:val="24"/>
          <w:szCs w:val="24"/>
        </w:rPr>
        <w:t xml:space="preserve"> помощи гражданам по месту проживания (долгосрочное медико-социальное сопровождение с использованием диспетчерского центра «Тревожная кнопка»).</w:t>
      </w:r>
    </w:p>
    <w:p w:rsidR="000F1AEC" w:rsidRDefault="000F1AEC" w:rsidP="000F1AEC">
      <w:pPr>
        <w:numPr>
          <w:ilvl w:val="1"/>
          <w:numId w:val="41"/>
        </w:numPr>
        <w:suppressAutoHyphens/>
        <w:jc w:val="both"/>
      </w:pPr>
      <w:r w:rsidRPr="000F1AEC">
        <w:t xml:space="preserve">Подготовка и представление (совместно с Северо-Западным институтом гериатрии и медицинского проектирования, РГПУ им. А.И. Герцена, СПБ Институтом </w:t>
      </w:r>
      <w:proofErr w:type="spellStart"/>
      <w:r w:rsidRPr="000F1AEC">
        <w:t>биорегуляции</w:t>
      </w:r>
      <w:proofErr w:type="spellEnd"/>
      <w:r w:rsidRPr="000F1AEC">
        <w:t xml:space="preserve"> и геронтологии, СПБ региональной благотворительной организацией «Невский Ангел») заявки на участие в Конкурсе по предоставлению грантов Президента РФ на развитие гражданского общества по теме: </w:t>
      </w:r>
      <w:proofErr w:type="gramStart"/>
      <w:r w:rsidRPr="000F1AEC">
        <w:t xml:space="preserve">«Активное долголетие: общественная поддержка инноваций, основанных на внедрении </w:t>
      </w:r>
      <w:proofErr w:type="spellStart"/>
      <w:r w:rsidRPr="000F1AEC">
        <w:t>геронтотехнологий</w:t>
      </w:r>
      <w:proofErr w:type="spellEnd"/>
      <w:r w:rsidRPr="000F1AEC">
        <w:t>», предусматривающей привлечение учащихся профильных учебных заведений (добровольцев), в частности, СЗГМУ им. И.И. Мечникова и РГПУ им. А.И.</w:t>
      </w:r>
      <w:r w:rsidR="001E2081">
        <w:t xml:space="preserve"> Герцена, </w:t>
      </w:r>
      <w:r>
        <w:t xml:space="preserve">к информированию населения об особенностях и преимуществах </w:t>
      </w:r>
      <w:proofErr w:type="spellStart"/>
      <w:r>
        <w:t>гериатрической</w:t>
      </w:r>
      <w:proofErr w:type="spellEnd"/>
      <w:r>
        <w:t xml:space="preserve"> медико-социальной помощи, а также к предоставлению комплексной медико-социальной помощи гражданам старшего поколения в формате организац</w:t>
      </w:r>
      <w:r w:rsidR="001E2081">
        <w:t>ии на площадке Ц</w:t>
      </w:r>
      <w:r>
        <w:t>ентра «Центра социальных практик».</w:t>
      </w:r>
      <w:proofErr w:type="gramEnd"/>
    </w:p>
    <w:p w:rsidR="000F1AEC" w:rsidRPr="000F1AEC" w:rsidRDefault="000F1AEC" w:rsidP="000F1AEC">
      <w:pPr>
        <w:numPr>
          <w:ilvl w:val="1"/>
          <w:numId w:val="41"/>
        </w:numPr>
        <w:suppressAutoHyphens/>
        <w:jc w:val="both"/>
      </w:pPr>
      <w:proofErr w:type="gramStart"/>
      <w:r>
        <w:t>Участие в доработке государственной региональной программы Санкт-Петербурга, направленной на создание системы комплексной медико-социальной помощи гражданам старшего поколения в 2019 – 2021 гг., в рамках выполнения Указа Презид</w:t>
      </w:r>
      <w:r w:rsidR="001E2081">
        <w:t>ента РФ от 07.05.2018 г. № 204,</w:t>
      </w:r>
      <w:r>
        <w:t xml:space="preserve"> реализацию федеральн</w:t>
      </w:r>
      <w:r w:rsidR="006973B6">
        <w:t>ого проекта «Старшее поколение»,</w:t>
      </w:r>
      <w:r>
        <w:t xml:space="preserve"> с целью обеспечения системной поддержки предоставления услуг гражданам старшего поколения организациями здравоохранения и социального обслуживания населения:</w:t>
      </w:r>
      <w:proofErr w:type="gramEnd"/>
    </w:p>
    <w:p w:rsidR="000F1AEC" w:rsidRP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</w:t>
      </w:r>
      <w:r w:rsidR="000F1AEC" w:rsidRPr="000F1AEC">
        <w:rPr>
          <w:b w:val="0"/>
          <w:bCs w:val="0"/>
          <w:sz w:val="24"/>
          <w:szCs w:val="24"/>
        </w:rPr>
        <w:t xml:space="preserve">частие в переработке и конкретизации «Плана мероприятий («Дорожной карты») по созданию системы комплексной медико-социальной помощи гражданам пожилого возраста в Санкт-Петербурге на 2019 – 2021 гг.», предусматривающей выделение дополнительного финансирования на системную поддержку </w:t>
      </w:r>
      <w:proofErr w:type="gramStart"/>
      <w:r w:rsidR="000F1AEC" w:rsidRPr="000F1AEC">
        <w:rPr>
          <w:b w:val="0"/>
          <w:bCs w:val="0"/>
          <w:sz w:val="24"/>
          <w:szCs w:val="24"/>
        </w:rPr>
        <w:t>повышения качества ж</w:t>
      </w:r>
      <w:r>
        <w:rPr>
          <w:b w:val="0"/>
          <w:bCs w:val="0"/>
          <w:sz w:val="24"/>
          <w:szCs w:val="24"/>
        </w:rPr>
        <w:t>изни граждан старшего поколения</w:t>
      </w:r>
      <w:proofErr w:type="gramEnd"/>
      <w:r>
        <w:rPr>
          <w:b w:val="0"/>
          <w:bCs w:val="0"/>
          <w:sz w:val="24"/>
          <w:szCs w:val="24"/>
        </w:rPr>
        <w:t>;</w:t>
      </w:r>
    </w:p>
    <w:p w:rsidR="000F1AEC" w:rsidRP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0F1AEC" w:rsidRPr="000F1AEC">
        <w:rPr>
          <w:b w:val="0"/>
          <w:bCs w:val="0"/>
          <w:sz w:val="24"/>
          <w:szCs w:val="24"/>
        </w:rPr>
        <w:t xml:space="preserve">рганизация работы Межведомственной Комиссии по проблемам граждан </w:t>
      </w:r>
      <w:r w:rsidR="006973B6">
        <w:rPr>
          <w:b w:val="0"/>
          <w:bCs w:val="0"/>
          <w:sz w:val="24"/>
          <w:szCs w:val="24"/>
        </w:rPr>
        <w:t>пожилого возраста, утративших</w:t>
      </w:r>
      <w:r w:rsidR="000F1AEC" w:rsidRPr="000F1AEC">
        <w:rPr>
          <w:b w:val="0"/>
          <w:bCs w:val="0"/>
          <w:sz w:val="24"/>
          <w:szCs w:val="24"/>
        </w:rPr>
        <w:t xml:space="preserve"> способность к самообслуживанию, э</w:t>
      </w:r>
      <w:r w:rsidR="006973B6">
        <w:rPr>
          <w:b w:val="0"/>
          <w:bCs w:val="0"/>
          <w:sz w:val="24"/>
          <w:szCs w:val="24"/>
        </w:rPr>
        <w:t>кспертных групп МВК. Реализация Плана работы МВК</w:t>
      </w:r>
      <w:r w:rsidR="000F1AEC" w:rsidRPr="000F1AEC">
        <w:rPr>
          <w:b w:val="0"/>
          <w:bCs w:val="0"/>
          <w:sz w:val="24"/>
          <w:szCs w:val="24"/>
        </w:rPr>
        <w:t xml:space="preserve"> на 2019 г.</w:t>
      </w:r>
      <w:r>
        <w:rPr>
          <w:b w:val="0"/>
          <w:bCs w:val="0"/>
          <w:sz w:val="24"/>
          <w:szCs w:val="24"/>
        </w:rPr>
        <w:t>;</w:t>
      </w:r>
    </w:p>
    <w:p w:rsidR="000F1AEC" w:rsidRDefault="00127783" w:rsidP="000F1AEC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0F1AEC" w:rsidRPr="000F1AEC">
        <w:rPr>
          <w:b w:val="0"/>
          <w:bCs w:val="0"/>
          <w:sz w:val="24"/>
          <w:szCs w:val="24"/>
        </w:rPr>
        <w:t>существление деятельности структурного</w:t>
      </w:r>
      <w:r w:rsidR="006973B6">
        <w:rPr>
          <w:b w:val="0"/>
          <w:bCs w:val="0"/>
          <w:sz w:val="24"/>
          <w:szCs w:val="24"/>
        </w:rPr>
        <w:t xml:space="preserve"> подразделения Ц</w:t>
      </w:r>
      <w:r w:rsidR="000F1AEC" w:rsidRPr="000F1AEC">
        <w:rPr>
          <w:b w:val="0"/>
          <w:bCs w:val="0"/>
          <w:sz w:val="24"/>
          <w:szCs w:val="24"/>
        </w:rPr>
        <w:t xml:space="preserve">ентра – «Центра системной поддержки оказания комплексной медико-социальной помощи гражданам старшего </w:t>
      </w:r>
      <w:r>
        <w:rPr>
          <w:b w:val="0"/>
          <w:bCs w:val="0"/>
          <w:sz w:val="24"/>
          <w:szCs w:val="24"/>
        </w:rPr>
        <w:t xml:space="preserve">поколения в Санкт-Петербурге», </w:t>
      </w:r>
      <w:r w:rsidR="000F1AEC" w:rsidRPr="000F1AEC">
        <w:rPr>
          <w:b w:val="0"/>
          <w:bCs w:val="0"/>
          <w:sz w:val="24"/>
          <w:szCs w:val="24"/>
        </w:rPr>
        <w:t xml:space="preserve">обеспечивающего реализацию решений МВК, взаимодействие со структурами здравоохранения и социального обслуживания населения в вопросах оказания комплексной медико-социальной помощи пожилым гражданам. </w:t>
      </w:r>
    </w:p>
    <w:p w:rsidR="000420BD" w:rsidRPr="000420BD" w:rsidRDefault="000420BD" w:rsidP="000420BD">
      <w:pPr>
        <w:numPr>
          <w:ilvl w:val="0"/>
          <w:numId w:val="41"/>
        </w:numPr>
        <w:suppressAutoHyphens/>
        <w:jc w:val="both"/>
      </w:pPr>
      <w:r>
        <w:t>Создание в рамках Центра системной поддержки оказания комплексной медико-социальной помощи гражданам пожилого возраста на базе Центра круглосуточной «горячей линии».</w:t>
      </w:r>
    </w:p>
    <w:p w:rsidR="000166BF" w:rsidRPr="00F93825" w:rsidRDefault="000166BF" w:rsidP="000F1AEC">
      <w:pPr>
        <w:numPr>
          <w:ilvl w:val="0"/>
          <w:numId w:val="41"/>
        </w:numPr>
        <w:suppressAutoHyphens/>
        <w:jc w:val="both"/>
      </w:pPr>
      <w:r w:rsidRPr="00F93825">
        <w:t>В</w:t>
      </w:r>
      <w:r w:rsidR="009F71F7" w:rsidRPr="00F93825">
        <w:t xml:space="preserve"> Городском </w:t>
      </w:r>
      <w:proofErr w:type="spellStart"/>
      <w:r w:rsidR="009F71F7" w:rsidRPr="00F93825">
        <w:t>сурдологическом</w:t>
      </w:r>
      <w:proofErr w:type="spellEnd"/>
      <w:r w:rsidR="009F71F7" w:rsidRPr="00F93825">
        <w:t xml:space="preserve"> центре</w:t>
      </w:r>
      <w:r w:rsidRPr="00F93825">
        <w:t>:</w:t>
      </w:r>
    </w:p>
    <w:p w:rsidR="003C1228" w:rsidRPr="00F93825" w:rsidRDefault="00A12738" w:rsidP="00F93825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F93825">
        <w:rPr>
          <w:b w:val="0"/>
          <w:bCs w:val="0"/>
          <w:sz w:val="24"/>
          <w:szCs w:val="24"/>
        </w:rPr>
        <w:t>п</w:t>
      </w:r>
      <w:r w:rsidR="003C1228" w:rsidRPr="00F93825">
        <w:rPr>
          <w:b w:val="0"/>
          <w:bCs w:val="0"/>
          <w:sz w:val="24"/>
          <w:szCs w:val="24"/>
        </w:rPr>
        <w:t>роведение XI</w:t>
      </w:r>
      <w:r w:rsidR="00F93825" w:rsidRPr="000F1AEC">
        <w:rPr>
          <w:b w:val="0"/>
          <w:bCs w:val="0"/>
          <w:sz w:val="24"/>
          <w:szCs w:val="24"/>
        </w:rPr>
        <w:t>I</w:t>
      </w:r>
      <w:r w:rsidR="003C1228" w:rsidRPr="00F93825">
        <w:rPr>
          <w:b w:val="0"/>
          <w:bCs w:val="0"/>
          <w:sz w:val="24"/>
          <w:szCs w:val="24"/>
        </w:rPr>
        <w:t xml:space="preserve"> Ежегодной научно-</w:t>
      </w:r>
      <w:r w:rsidR="003C1228" w:rsidRPr="00A55943">
        <w:rPr>
          <w:b w:val="0"/>
          <w:bCs w:val="0"/>
          <w:sz w:val="24"/>
          <w:szCs w:val="24"/>
        </w:rPr>
        <w:t xml:space="preserve">практической конференции «Нарушения слуха и современные технологии </w:t>
      </w:r>
      <w:r w:rsidR="00F93825" w:rsidRPr="00A55943">
        <w:rPr>
          <w:b w:val="0"/>
          <w:bCs w:val="0"/>
          <w:sz w:val="24"/>
          <w:szCs w:val="24"/>
        </w:rPr>
        <w:t xml:space="preserve">реабилитации», </w:t>
      </w:r>
      <w:r w:rsidR="002C3B6A">
        <w:rPr>
          <w:b w:val="0"/>
          <w:bCs w:val="0"/>
          <w:sz w:val="24"/>
          <w:szCs w:val="24"/>
        </w:rPr>
        <w:t xml:space="preserve">21-22 </w:t>
      </w:r>
      <w:r w:rsidR="00A55943" w:rsidRPr="00A55943">
        <w:rPr>
          <w:b w:val="0"/>
          <w:bCs w:val="0"/>
          <w:sz w:val="24"/>
          <w:szCs w:val="24"/>
        </w:rPr>
        <w:t>март</w:t>
      </w:r>
      <w:r w:rsidR="002C3B6A">
        <w:rPr>
          <w:b w:val="0"/>
          <w:bCs w:val="0"/>
          <w:sz w:val="24"/>
          <w:szCs w:val="24"/>
        </w:rPr>
        <w:t>а</w:t>
      </w:r>
      <w:r w:rsidR="00F93825">
        <w:rPr>
          <w:b w:val="0"/>
          <w:bCs w:val="0"/>
          <w:sz w:val="24"/>
          <w:szCs w:val="24"/>
        </w:rPr>
        <w:t xml:space="preserve"> 2019 </w:t>
      </w:r>
      <w:r w:rsidR="003C1228" w:rsidRPr="00F93825">
        <w:rPr>
          <w:b w:val="0"/>
          <w:bCs w:val="0"/>
          <w:sz w:val="24"/>
          <w:szCs w:val="24"/>
        </w:rPr>
        <w:t>г.</w:t>
      </w:r>
      <w:r w:rsidRPr="00F93825">
        <w:rPr>
          <w:b w:val="0"/>
          <w:bCs w:val="0"/>
          <w:sz w:val="24"/>
          <w:szCs w:val="24"/>
        </w:rPr>
        <w:t>;</w:t>
      </w:r>
    </w:p>
    <w:p w:rsidR="000166BF" w:rsidRPr="00F93825" w:rsidRDefault="000166BF" w:rsidP="00F93825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F93825">
        <w:rPr>
          <w:b w:val="0"/>
          <w:bCs w:val="0"/>
          <w:sz w:val="24"/>
          <w:szCs w:val="24"/>
        </w:rPr>
        <w:t>дальнейший анализ и обобщение деятельности отделения, публикация статей в научных журналах, выступления на научно-практических мероприятиях;</w:t>
      </w:r>
    </w:p>
    <w:p w:rsidR="000166BF" w:rsidRPr="00F93825" w:rsidRDefault="000166BF" w:rsidP="00F93825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F93825">
        <w:rPr>
          <w:b w:val="0"/>
          <w:bCs w:val="0"/>
          <w:sz w:val="24"/>
          <w:szCs w:val="24"/>
        </w:rPr>
        <w:t xml:space="preserve">ежемесячные выступления зав. отделением </w:t>
      </w:r>
      <w:proofErr w:type="spellStart"/>
      <w:r w:rsidRPr="00F93825">
        <w:rPr>
          <w:b w:val="0"/>
          <w:bCs w:val="0"/>
          <w:sz w:val="24"/>
          <w:szCs w:val="24"/>
        </w:rPr>
        <w:t>Головановой</w:t>
      </w:r>
      <w:proofErr w:type="spellEnd"/>
      <w:r w:rsidRPr="00F93825">
        <w:rPr>
          <w:b w:val="0"/>
          <w:bCs w:val="0"/>
          <w:sz w:val="24"/>
          <w:szCs w:val="24"/>
        </w:rPr>
        <w:t xml:space="preserve"> Л.Е. на семинарах для социальных работников Санкт-Петербурга, организованных СПб ГБОУ «Профессионально-реабилитационный центр»;</w:t>
      </w:r>
    </w:p>
    <w:p w:rsidR="000166BF" w:rsidRPr="00F93825" w:rsidRDefault="000166BF" w:rsidP="00F93825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F93825">
        <w:rPr>
          <w:b w:val="0"/>
          <w:bCs w:val="0"/>
          <w:sz w:val="24"/>
          <w:szCs w:val="24"/>
        </w:rPr>
        <w:t>публикация методических рекомендаций по реабилитации пациентов с нарушениями слуха совместно с СПб институтом усов</w:t>
      </w:r>
      <w:r w:rsidR="00935AA9" w:rsidRPr="00F93825">
        <w:rPr>
          <w:b w:val="0"/>
          <w:bCs w:val="0"/>
          <w:sz w:val="24"/>
          <w:szCs w:val="24"/>
        </w:rPr>
        <w:t>ершенствования врачей-экспертов.</w:t>
      </w:r>
    </w:p>
    <w:p w:rsidR="00AF0719" w:rsidRPr="00A55943" w:rsidRDefault="00AF0719" w:rsidP="00127783">
      <w:pPr>
        <w:numPr>
          <w:ilvl w:val="0"/>
          <w:numId w:val="41"/>
        </w:numPr>
        <w:suppressAutoHyphens/>
        <w:jc w:val="both"/>
      </w:pPr>
      <w:r w:rsidRPr="00A55943">
        <w:t>В отделении паллиативной медицинской помощи:</w:t>
      </w:r>
    </w:p>
    <w:p w:rsidR="00AF0719" w:rsidRDefault="00AF0719" w:rsidP="00A55943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A55943">
        <w:rPr>
          <w:b w:val="0"/>
          <w:bCs w:val="0"/>
          <w:sz w:val="24"/>
          <w:szCs w:val="24"/>
        </w:rPr>
        <w:t>проведение кислорода в палаты на 5 этаже;</w:t>
      </w:r>
    </w:p>
    <w:p w:rsidR="002C3B6A" w:rsidRDefault="00093BA1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093BA1">
        <w:rPr>
          <w:b w:val="0"/>
          <w:bCs w:val="0"/>
          <w:sz w:val="24"/>
          <w:szCs w:val="24"/>
        </w:rPr>
        <w:t xml:space="preserve">организация центра </w:t>
      </w:r>
      <w:proofErr w:type="spellStart"/>
      <w:r w:rsidRPr="00093BA1">
        <w:rPr>
          <w:b w:val="0"/>
          <w:bCs w:val="0"/>
          <w:sz w:val="24"/>
          <w:szCs w:val="24"/>
        </w:rPr>
        <w:t>энтерального</w:t>
      </w:r>
      <w:proofErr w:type="spellEnd"/>
      <w:r w:rsidRPr="00093BA1">
        <w:rPr>
          <w:b w:val="0"/>
          <w:bCs w:val="0"/>
          <w:sz w:val="24"/>
          <w:szCs w:val="24"/>
        </w:rPr>
        <w:t xml:space="preserve"> питания для пациентов, находящихся на ИВЛ на дому, обеспечение пациентов </w:t>
      </w:r>
      <w:proofErr w:type="spellStart"/>
      <w:r w:rsidRPr="00093BA1">
        <w:rPr>
          <w:b w:val="0"/>
          <w:bCs w:val="0"/>
          <w:sz w:val="24"/>
          <w:szCs w:val="24"/>
        </w:rPr>
        <w:t>энтеральным</w:t>
      </w:r>
      <w:proofErr w:type="spellEnd"/>
      <w:r w:rsidRPr="00093BA1">
        <w:rPr>
          <w:b w:val="0"/>
          <w:bCs w:val="0"/>
          <w:sz w:val="24"/>
          <w:szCs w:val="24"/>
        </w:rPr>
        <w:t xml:space="preserve"> питанием;</w:t>
      </w:r>
    </w:p>
    <w:p w:rsidR="00093BA1" w:rsidRPr="00093BA1" w:rsidRDefault="00093BA1" w:rsidP="00093BA1">
      <w:pPr>
        <w:pStyle w:val="4"/>
        <w:keepNext w:val="0"/>
        <w:numPr>
          <w:ilvl w:val="1"/>
          <w:numId w:val="19"/>
        </w:numPr>
        <w:shd w:val="clear" w:color="auto" w:fill="FFFFFF"/>
        <w:spacing w:before="0" w:after="0"/>
        <w:ind w:left="1077" w:hanging="357"/>
        <w:jc w:val="both"/>
        <w:rPr>
          <w:b w:val="0"/>
          <w:bCs w:val="0"/>
          <w:sz w:val="24"/>
          <w:szCs w:val="24"/>
        </w:rPr>
      </w:pPr>
      <w:r w:rsidRPr="00093BA1">
        <w:rPr>
          <w:b w:val="0"/>
          <w:bCs w:val="0"/>
          <w:sz w:val="24"/>
          <w:szCs w:val="24"/>
        </w:rPr>
        <w:t xml:space="preserve">увеличение количества пациентов, находящихся под наблюдением в Центре респираторной поддержки, обеспечение их </w:t>
      </w:r>
      <w:proofErr w:type="spellStart"/>
      <w:r w:rsidRPr="00093BA1">
        <w:rPr>
          <w:b w:val="0"/>
          <w:bCs w:val="0"/>
          <w:sz w:val="24"/>
          <w:szCs w:val="24"/>
        </w:rPr>
        <w:t>необъходимым</w:t>
      </w:r>
      <w:proofErr w:type="spellEnd"/>
      <w:r w:rsidRPr="00093BA1">
        <w:rPr>
          <w:b w:val="0"/>
          <w:bCs w:val="0"/>
          <w:sz w:val="24"/>
          <w:szCs w:val="24"/>
        </w:rPr>
        <w:t xml:space="preserve"> оборудованием и расходными материалами.</w:t>
      </w:r>
    </w:p>
    <w:p w:rsidR="00093BA1" w:rsidRPr="00093BA1" w:rsidRDefault="00093BA1" w:rsidP="00093BA1">
      <w:pPr>
        <w:pStyle w:val="4"/>
        <w:keepNext w:val="0"/>
        <w:shd w:val="clear" w:color="auto" w:fill="FFFFFF"/>
        <w:spacing w:before="0" w:after="0"/>
        <w:ind w:left="1077"/>
        <w:jc w:val="both"/>
      </w:pPr>
    </w:p>
    <w:sectPr w:rsidR="00093BA1" w:rsidRPr="00093BA1" w:rsidSect="0002316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DA" w:rsidRDefault="00B44BDA">
      <w:r>
        <w:separator/>
      </w:r>
    </w:p>
  </w:endnote>
  <w:endnote w:type="continuationSeparator" w:id="0">
    <w:p w:rsidR="00B44BDA" w:rsidRDefault="00B4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4" w:rsidRDefault="00963CE7" w:rsidP="000231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42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4274" w:rsidRDefault="00854274" w:rsidP="004F12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4" w:rsidRDefault="00963CE7" w:rsidP="00287E1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42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E22">
      <w:rPr>
        <w:rStyle w:val="a8"/>
        <w:noProof/>
      </w:rPr>
      <w:t>23</w:t>
    </w:r>
    <w:r>
      <w:rPr>
        <w:rStyle w:val="a8"/>
      </w:rPr>
      <w:fldChar w:fldCharType="end"/>
    </w:r>
  </w:p>
  <w:p w:rsidR="00854274" w:rsidRDefault="00854274" w:rsidP="004F12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DA" w:rsidRDefault="00B44BDA">
      <w:r>
        <w:separator/>
      </w:r>
    </w:p>
  </w:footnote>
  <w:footnote w:type="continuationSeparator" w:id="0">
    <w:p w:rsidR="00B44BDA" w:rsidRDefault="00B44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C09"/>
    <w:multiLevelType w:val="multilevel"/>
    <w:tmpl w:val="C602E1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02145E14"/>
    <w:multiLevelType w:val="multilevel"/>
    <w:tmpl w:val="FB8493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5A562E"/>
    <w:multiLevelType w:val="multilevel"/>
    <w:tmpl w:val="10468F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06577168"/>
    <w:multiLevelType w:val="hybridMultilevel"/>
    <w:tmpl w:val="D444B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4DA2"/>
    <w:multiLevelType w:val="hybridMultilevel"/>
    <w:tmpl w:val="CC3A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E63"/>
    <w:multiLevelType w:val="hybridMultilevel"/>
    <w:tmpl w:val="1EDC6450"/>
    <w:lvl w:ilvl="0" w:tplc="AA2CEDA2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AB56F2E"/>
    <w:multiLevelType w:val="multilevel"/>
    <w:tmpl w:val="3D0A0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0B10275F"/>
    <w:multiLevelType w:val="hybridMultilevel"/>
    <w:tmpl w:val="6C8A7EA2"/>
    <w:lvl w:ilvl="0" w:tplc="F094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55D50"/>
    <w:multiLevelType w:val="hybridMultilevel"/>
    <w:tmpl w:val="30EC1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D3BFD"/>
    <w:multiLevelType w:val="hybridMultilevel"/>
    <w:tmpl w:val="54C6B9B8"/>
    <w:lvl w:ilvl="0" w:tplc="AA2CEDA2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37B20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1DA1347"/>
    <w:multiLevelType w:val="hybridMultilevel"/>
    <w:tmpl w:val="F1A27428"/>
    <w:lvl w:ilvl="0" w:tplc="B3903BD6">
      <w:numFmt w:val="none"/>
      <w:lvlText w:val=""/>
      <w:lvlJc w:val="left"/>
      <w:pPr>
        <w:tabs>
          <w:tab w:val="num" w:pos="1068"/>
        </w:tabs>
      </w:pPr>
    </w:lvl>
    <w:lvl w:ilvl="1" w:tplc="F8C2E69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E985F8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3FC7FD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03C793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132975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9B0494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F50ADC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196E1C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6A32599"/>
    <w:multiLevelType w:val="hybridMultilevel"/>
    <w:tmpl w:val="3C68E5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872ADC"/>
    <w:multiLevelType w:val="hybridMultilevel"/>
    <w:tmpl w:val="75F2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27CDD"/>
    <w:multiLevelType w:val="hybridMultilevel"/>
    <w:tmpl w:val="DE82A586"/>
    <w:lvl w:ilvl="0" w:tplc="9E20C872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A0946"/>
    <w:multiLevelType w:val="hybridMultilevel"/>
    <w:tmpl w:val="ED30C9C6"/>
    <w:lvl w:ilvl="0" w:tplc="4530B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F16F95"/>
    <w:multiLevelType w:val="hybridMultilevel"/>
    <w:tmpl w:val="37B6A84C"/>
    <w:lvl w:ilvl="0" w:tplc="1348E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2" w:tplc="9E1E57E0">
      <w:start w:val="4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BAC232B"/>
    <w:multiLevelType w:val="hybridMultilevel"/>
    <w:tmpl w:val="E23EDF2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C2F3E62"/>
    <w:multiLevelType w:val="multilevel"/>
    <w:tmpl w:val="0F22E1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49336E1C"/>
    <w:multiLevelType w:val="hybridMultilevel"/>
    <w:tmpl w:val="150A7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05F59"/>
    <w:multiLevelType w:val="hybridMultilevel"/>
    <w:tmpl w:val="298C5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1487C"/>
    <w:multiLevelType w:val="hybridMultilevel"/>
    <w:tmpl w:val="26EC7786"/>
    <w:lvl w:ilvl="0" w:tplc="AA2CEDA2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E5E244E"/>
    <w:multiLevelType w:val="multilevel"/>
    <w:tmpl w:val="FC5A9BB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CC17B1"/>
    <w:multiLevelType w:val="hybridMultilevel"/>
    <w:tmpl w:val="ECEA4A7E"/>
    <w:lvl w:ilvl="0" w:tplc="2926F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6635"/>
    <w:multiLevelType w:val="hybridMultilevel"/>
    <w:tmpl w:val="5B88E0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9E1E57E0">
      <w:start w:val="4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8FE4B294">
      <w:start w:val="2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07E3538"/>
    <w:multiLevelType w:val="hybridMultilevel"/>
    <w:tmpl w:val="CA107F3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B6811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6A6268"/>
    <w:multiLevelType w:val="hybridMultilevel"/>
    <w:tmpl w:val="0818F45A"/>
    <w:lvl w:ilvl="0" w:tplc="9E28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BD5407"/>
    <w:multiLevelType w:val="hybridMultilevel"/>
    <w:tmpl w:val="7252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75D6D"/>
    <w:multiLevelType w:val="multilevel"/>
    <w:tmpl w:val="C59C944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>
    <w:nsid w:val="56BF22BD"/>
    <w:multiLevelType w:val="multilevel"/>
    <w:tmpl w:val="D43E0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>
    <w:nsid w:val="58F02903"/>
    <w:multiLevelType w:val="multilevel"/>
    <w:tmpl w:val="170807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>
    <w:nsid w:val="5ADE4C62"/>
    <w:multiLevelType w:val="multilevel"/>
    <w:tmpl w:val="1AEE5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F2D0EE8"/>
    <w:multiLevelType w:val="hybridMultilevel"/>
    <w:tmpl w:val="08389BA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7B649B"/>
    <w:multiLevelType w:val="hybridMultilevel"/>
    <w:tmpl w:val="BF8E1E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9E1E57E0">
      <w:start w:val="4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8FE4B294">
      <w:start w:val="2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B475B57"/>
    <w:multiLevelType w:val="multilevel"/>
    <w:tmpl w:val="C3ECE28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4">
    <w:nsid w:val="6D2F7652"/>
    <w:multiLevelType w:val="hybridMultilevel"/>
    <w:tmpl w:val="006C7B7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9E1E57E0">
      <w:start w:val="4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8FE4B294">
      <w:start w:val="2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DE9525D"/>
    <w:multiLevelType w:val="hybridMultilevel"/>
    <w:tmpl w:val="E02A2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0E7"/>
    <w:multiLevelType w:val="hybridMultilevel"/>
    <w:tmpl w:val="4DB8E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11738"/>
    <w:multiLevelType w:val="multilevel"/>
    <w:tmpl w:val="CD0266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8">
    <w:nsid w:val="77623D65"/>
    <w:multiLevelType w:val="hybridMultilevel"/>
    <w:tmpl w:val="3328FE96"/>
    <w:lvl w:ilvl="0" w:tplc="AA2CEDA2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7926A17"/>
    <w:multiLevelType w:val="hybridMultilevel"/>
    <w:tmpl w:val="44002798"/>
    <w:lvl w:ilvl="0" w:tplc="FC68C5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ACB1919"/>
    <w:multiLevelType w:val="hybridMultilevel"/>
    <w:tmpl w:val="6390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34541"/>
    <w:multiLevelType w:val="multilevel"/>
    <w:tmpl w:val="05A02F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965"/>
        </w:tabs>
        <w:ind w:left="1965" w:hanging="52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2">
    <w:nsid w:val="7EE6018F"/>
    <w:multiLevelType w:val="hybridMultilevel"/>
    <w:tmpl w:val="F912EE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9E1E57E0">
      <w:start w:val="4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8FE4B294">
      <w:start w:val="2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EEE32C3"/>
    <w:multiLevelType w:val="hybridMultilevel"/>
    <w:tmpl w:val="3B0E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23"/>
  </w:num>
  <w:num w:numId="7">
    <w:abstractNumId w:val="24"/>
  </w:num>
  <w:num w:numId="8">
    <w:abstractNumId w:val="28"/>
  </w:num>
  <w:num w:numId="9">
    <w:abstractNumId w:val="31"/>
  </w:num>
  <w:num w:numId="10">
    <w:abstractNumId w:val="0"/>
  </w:num>
  <w:num w:numId="11">
    <w:abstractNumId w:val="33"/>
  </w:num>
  <w:num w:numId="12">
    <w:abstractNumId w:val="20"/>
  </w:num>
  <w:num w:numId="13">
    <w:abstractNumId w:val="14"/>
  </w:num>
  <w:num w:numId="14">
    <w:abstractNumId w:val="17"/>
  </w:num>
  <w:num w:numId="15">
    <w:abstractNumId w:val="37"/>
  </w:num>
  <w:num w:numId="16">
    <w:abstractNumId w:val="10"/>
  </w:num>
  <w:num w:numId="17">
    <w:abstractNumId w:val="6"/>
  </w:num>
  <w:num w:numId="18">
    <w:abstractNumId w:val="30"/>
  </w:num>
  <w:num w:numId="19">
    <w:abstractNumId w:val="5"/>
  </w:num>
  <w:num w:numId="20">
    <w:abstractNumId w:val="25"/>
  </w:num>
  <w:num w:numId="21">
    <w:abstractNumId w:val="16"/>
  </w:num>
  <w:num w:numId="22">
    <w:abstractNumId w:val="22"/>
  </w:num>
  <w:num w:numId="23">
    <w:abstractNumId w:val="29"/>
  </w:num>
  <w:num w:numId="24">
    <w:abstractNumId w:val="27"/>
  </w:num>
  <w:num w:numId="25">
    <w:abstractNumId w:val="42"/>
  </w:num>
  <w:num w:numId="26">
    <w:abstractNumId w:val="32"/>
  </w:num>
  <w:num w:numId="27">
    <w:abstractNumId w:val="34"/>
  </w:num>
  <w:num w:numId="28">
    <w:abstractNumId w:val="4"/>
  </w:num>
  <w:num w:numId="29">
    <w:abstractNumId w:val="41"/>
  </w:num>
  <w:num w:numId="30">
    <w:abstractNumId w:val="26"/>
  </w:num>
  <w:num w:numId="31">
    <w:abstractNumId w:val="12"/>
  </w:num>
  <w:num w:numId="32">
    <w:abstractNumId w:val="8"/>
  </w:num>
  <w:num w:numId="33">
    <w:abstractNumId w:val="43"/>
  </w:num>
  <w:num w:numId="34">
    <w:abstractNumId w:val="3"/>
  </w:num>
  <w:num w:numId="35">
    <w:abstractNumId w:val="3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1"/>
  </w:num>
  <w:num w:numId="42">
    <w:abstractNumId w:val="1"/>
  </w:num>
  <w:num w:numId="43">
    <w:abstractNumId w:val="7"/>
  </w:num>
  <w:num w:numId="44">
    <w:abstractNumId w:val="3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58"/>
    <w:rsid w:val="0000123E"/>
    <w:rsid w:val="00001BB4"/>
    <w:rsid w:val="000033DF"/>
    <w:rsid w:val="00003723"/>
    <w:rsid w:val="0000512A"/>
    <w:rsid w:val="000114D4"/>
    <w:rsid w:val="0001171E"/>
    <w:rsid w:val="00012D00"/>
    <w:rsid w:val="00013560"/>
    <w:rsid w:val="00013E63"/>
    <w:rsid w:val="0001472D"/>
    <w:rsid w:val="000166BF"/>
    <w:rsid w:val="00017420"/>
    <w:rsid w:val="00022390"/>
    <w:rsid w:val="00022D14"/>
    <w:rsid w:val="00023160"/>
    <w:rsid w:val="00025608"/>
    <w:rsid w:val="00026D32"/>
    <w:rsid w:val="00030561"/>
    <w:rsid w:val="000306B6"/>
    <w:rsid w:val="00030A42"/>
    <w:rsid w:val="0003240F"/>
    <w:rsid w:val="00032B65"/>
    <w:rsid w:val="0003446F"/>
    <w:rsid w:val="0003655D"/>
    <w:rsid w:val="00036AA8"/>
    <w:rsid w:val="000407C7"/>
    <w:rsid w:val="00041431"/>
    <w:rsid w:val="00041719"/>
    <w:rsid w:val="000420BD"/>
    <w:rsid w:val="00042F4A"/>
    <w:rsid w:val="00051A28"/>
    <w:rsid w:val="00052CD1"/>
    <w:rsid w:val="00055C9A"/>
    <w:rsid w:val="0005623E"/>
    <w:rsid w:val="00057EF2"/>
    <w:rsid w:val="00060056"/>
    <w:rsid w:val="00063DC7"/>
    <w:rsid w:val="00064518"/>
    <w:rsid w:val="00064CA2"/>
    <w:rsid w:val="00065F8C"/>
    <w:rsid w:val="000663EE"/>
    <w:rsid w:val="000700E0"/>
    <w:rsid w:val="00071776"/>
    <w:rsid w:val="00072930"/>
    <w:rsid w:val="0007362F"/>
    <w:rsid w:val="000765DB"/>
    <w:rsid w:val="00076656"/>
    <w:rsid w:val="00077AB2"/>
    <w:rsid w:val="00077F34"/>
    <w:rsid w:val="00083BEA"/>
    <w:rsid w:val="00084A44"/>
    <w:rsid w:val="00085963"/>
    <w:rsid w:val="00085F07"/>
    <w:rsid w:val="0008693D"/>
    <w:rsid w:val="00087D94"/>
    <w:rsid w:val="00092807"/>
    <w:rsid w:val="00093BA1"/>
    <w:rsid w:val="00095674"/>
    <w:rsid w:val="000966CA"/>
    <w:rsid w:val="0009795D"/>
    <w:rsid w:val="00097E80"/>
    <w:rsid w:val="000A02A7"/>
    <w:rsid w:val="000A1FBA"/>
    <w:rsid w:val="000A2BFE"/>
    <w:rsid w:val="000A3C81"/>
    <w:rsid w:val="000A41DC"/>
    <w:rsid w:val="000A6DC5"/>
    <w:rsid w:val="000A7A56"/>
    <w:rsid w:val="000B01D6"/>
    <w:rsid w:val="000B0C30"/>
    <w:rsid w:val="000B5E63"/>
    <w:rsid w:val="000B6362"/>
    <w:rsid w:val="000B7C78"/>
    <w:rsid w:val="000C0D7A"/>
    <w:rsid w:val="000C18E0"/>
    <w:rsid w:val="000C1A5E"/>
    <w:rsid w:val="000C3DDF"/>
    <w:rsid w:val="000C53C0"/>
    <w:rsid w:val="000C5F2D"/>
    <w:rsid w:val="000C7330"/>
    <w:rsid w:val="000D0554"/>
    <w:rsid w:val="000D230C"/>
    <w:rsid w:val="000D2C36"/>
    <w:rsid w:val="000D4398"/>
    <w:rsid w:val="000D4911"/>
    <w:rsid w:val="000D595D"/>
    <w:rsid w:val="000D75C4"/>
    <w:rsid w:val="000D7F3A"/>
    <w:rsid w:val="000E039F"/>
    <w:rsid w:val="000E0498"/>
    <w:rsid w:val="000E7795"/>
    <w:rsid w:val="000E7D4F"/>
    <w:rsid w:val="000F1AEC"/>
    <w:rsid w:val="000F35A6"/>
    <w:rsid w:val="000F5277"/>
    <w:rsid w:val="000F59CC"/>
    <w:rsid w:val="000F73C0"/>
    <w:rsid w:val="00100FC8"/>
    <w:rsid w:val="00101ACF"/>
    <w:rsid w:val="00102071"/>
    <w:rsid w:val="001030EA"/>
    <w:rsid w:val="00104F37"/>
    <w:rsid w:val="00104F48"/>
    <w:rsid w:val="00105833"/>
    <w:rsid w:val="001060B0"/>
    <w:rsid w:val="00107145"/>
    <w:rsid w:val="00107258"/>
    <w:rsid w:val="00112665"/>
    <w:rsid w:val="00112C36"/>
    <w:rsid w:val="0011697C"/>
    <w:rsid w:val="00117C9A"/>
    <w:rsid w:val="00121943"/>
    <w:rsid w:val="00123B84"/>
    <w:rsid w:val="001246A1"/>
    <w:rsid w:val="001250E7"/>
    <w:rsid w:val="00127783"/>
    <w:rsid w:val="001300D4"/>
    <w:rsid w:val="00130896"/>
    <w:rsid w:val="00131875"/>
    <w:rsid w:val="00134B7C"/>
    <w:rsid w:val="001359F3"/>
    <w:rsid w:val="001367C0"/>
    <w:rsid w:val="00136C03"/>
    <w:rsid w:val="00137103"/>
    <w:rsid w:val="001373B7"/>
    <w:rsid w:val="00137672"/>
    <w:rsid w:val="001417BB"/>
    <w:rsid w:val="00141898"/>
    <w:rsid w:val="001433CE"/>
    <w:rsid w:val="00145F35"/>
    <w:rsid w:val="00146574"/>
    <w:rsid w:val="00151416"/>
    <w:rsid w:val="00153A69"/>
    <w:rsid w:val="00154D10"/>
    <w:rsid w:val="00154DDE"/>
    <w:rsid w:val="00157B68"/>
    <w:rsid w:val="001610C3"/>
    <w:rsid w:val="00162A54"/>
    <w:rsid w:val="00162E62"/>
    <w:rsid w:val="001630FF"/>
    <w:rsid w:val="0016620A"/>
    <w:rsid w:val="00171B67"/>
    <w:rsid w:val="00172014"/>
    <w:rsid w:val="00172FAA"/>
    <w:rsid w:val="0017551C"/>
    <w:rsid w:val="00175964"/>
    <w:rsid w:val="0017632D"/>
    <w:rsid w:val="0017679E"/>
    <w:rsid w:val="00177706"/>
    <w:rsid w:val="00177B09"/>
    <w:rsid w:val="001814A3"/>
    <w:rsid w:val="0018269E"/>
    <w:rsid w:val="001829B8"/>
    <w:rsid w:val="00183DEF"/>
    <w:rsid w:val="00184BBE"/>
    <w:rsid w:val="00185738"/>
    <w:rsid w:val="00187346"/>
    <w:rsid w:val="001874E9"/>
    <w:rsid w:val="0018779A"/>
    <w:rsid w:val="001911EF"/>
    <w:rsid w:val="0019192B"/>
    <w:rsid w:val="001919CC"/>
    <w:rsid w:val="00191B73"/>
    <w:rsid w:val="001947C5"/>
    <w:rsid w:val="001954D4"/>
    <w:rsid w:val="0019625A"/>
    <w:rsid w:val="001966DC"/>
    <w:rsid w:val="00197FC7"/>
    <w:rsid w:val="001A0539"/>
    <w:rsid w:val="001A2400"/>
    <w:rsid w:val="001A3A37"/>
    <w:rsid w:val="001A3E59"/>
    <w:rsid w:val="001A4840"/>
    <w:rsid w:val="001A4A1A"/>
    <w:rsid w:val="001A4C5A"/>
    <w:rsid w:val="001A6F56"/>
    <w:rsid w:val="001A71C0"/>
    <w:rsid w:val="001B0B21"/>
    <w:rsid w:val="001B0DA8"/>
    <w:rsid w:val="001B1150"/>
    <w:rsid w:val="001B3A55"/>
    <w:rsid w:val="001B5A5D"/>
    <w:rsid w:val="001C0411"/>
    <w:rsid w:val="001C04C2"/>
    <w:rsid w:val="001C0B90"/>
    <w:rsid w:val="001C173C"/>
    <w:rsid w:val="001C275F"/>
    <w:rsid w:val="001C6D25"/>
    <w:rsid w:val="001D0F34"/>
    <w:rsid w:val="001D1BBC"/>
    <w:rsid w:val="001D314A"/>
    <w:rsid w:val="001D442F"/>
    <w:rsid w:val="001D4550"/>
    <w:rsid w:val="001D65BF"/>
    <w:rsid w:val="001D7C34"/>
    <w:rsid w:val="001E2081"/>
    <w:rsid w:val="001E3061"/>
    <w:rsid w:val="001E35F4"/>
    <w:rsid w:val="001E60E9"/>
    <w:rsid w:val="001E6ECE"/>
    <w:rsid w:val="001F0FC9"/>
    <w:rsid w:val="001F2B32"/>
    <w:rsid w:val="001F3024"/>
    <w:rsid w:val="001F3387"/>
    <w:rsid w:val="001F3704"/>
    <w:rsid w:val="001F4422"/>
    <w:rsid w:val="001F5B10"/>
    <w:rsid w:val="001F5FFC"/>
    <w:rsid w:val="001F667B"/>
    <w:rsid w:val="0020509B"/>
    <w:rsid w:val="0020589C"/>
    <w:rsid w:val="00205B08"/>
    <w:rsid w:val="002109E3"/>
    <w:rsid w:val="00211782"/>
    <w:rsid w:val="00211C04"/>
    <w:rsid w:val="00213D85"/>
    <w:rsid w:val="00214114"/>
    <w:rsid w:val="00214385"/>
    <w:rsid w:val="00214D13"/>
    <w:rsid w:val="00214E02"/>
    <w:rsid w:val="00215148"/>
    <w:rsid w:val="002236CD"/>
    <w:rsid w:val="002253D7"/>
    <w:rsid w:val="00226564"/>
    <w:rsid w:val="002270D7"/>
    <w:rsid w:val="00233E5A"/>
    <w:rsid w:val="0023478F"/>
    <w:rsid w:val="002360C9"/>
    <w:rsid w:val="00240880"/>
    <w:rsid w:val="00240BFB"/>
    <w:rsid w:val="002413CF"/>
    <w:rsid w:val="00242D91"/>
    <w:rsid w:val="00242F84"/>
    <w:rsid w:val="00242F8D"/>
    <w:rsid w:val="002443DD"/>
    <w:rsid w:val="002509AF"/>
    <w:rsid w:val="00250D99"/>
    <w:rsid w:val="00251678"/>
    <w:rsid w:val="00251A28"/>
    <w:rsid w:val="00252150"/>
    <w:rsid w:val="00252A6E"/>
    <w:rsid w:val="00254021"/>
    <w:rsid w:val="002552A7"/>
    <w:rsid w:val="0025607D"/>
    <w:rsid w:val="002579D1"/>
    <w:rsid w:val="00257AE6"/>
    <w:rsid w:val="002601CF"/>
    <w:rsid w:val="00261EE5"/>
    <w:rsid w:val="002665C6"/>
    <w:rsid w:val="00267A9E"/>
    <w:rsid w:val="00280BAC"/>
    <w:rsid w:val="0028498C"/>
    <w:rsid w:val="00285DDB"/>
    <w:rsid w:val="0028646F"/>
    <w:rsid w:val="00286858"/>
    <w:rsid w:val="00287D79"/>
    <w:rsid w:val="00287DB0"/>
    <w:rsid w:val="00287E13"/>
    <w:rsid w:val="00292392"/>
    <w:rsid w:val="002923EB"/>
    <w:rsid w:val="00292DDD"/>
    <w:rsid w:val="00293524"/>
    <w:rsid w:val="00295C92"/>
    <w:rsid w:val="00296D9B"/>
    <w:rsid w:val="0029747A"/>
    <w:rsid w:val="002976C0"/>
    <w:rsid w:val="002977BE"/>
    <w:rsid w:val="00297D8D"/>
    <w:rsid w:val="002A0BC3"/>
    <w:rsid w:val="002A46AD"/>
    <w:rsid w:val="002A5243"/>
    <w:rsid w:val="002A629D"/>
    <w:rsid w:val="002A7A33"/>
    <w:rsid w:val="002A7B3E"/>
    <w:rsid w:val="002B0A2F"/>
    <w:rsid w:val="002B307C"/>
    <w:rsid w:val="002B4120"/>
    <w:rsid w:val="002B4BFA"/>
    <w:rsid w:val="002B6D2F"/>
    <w:rsid w:val="002B7FBF"/>
    <w:rsid w:val="002C1D5C"/>
    <w:rsid w:val="002C2C8F"/>
    <w:rsid w:val="002C3316"/>
    <w:rsid w:val="002C3B6A"/>
    <w:rsid w:val="002C41E3"/>
    <w:rsid w:val="002C46E4"/>
    <w:rsid w:val="002D3892"/>
    <w:rsid w:val="002D3FF4"/>
    <w:rsid w:val="002D4FAA"/>
    <w:rsid w:val="002D5635"/>
    <w:rsid w:val="002D58B1"/>
    <w:rsid w:val="002D58BD"/>
    <w:rsid w:val="002D5B53"/>
    <w:rsid w:val="002D66FE"/>
    <w:rsid w:val="002E01AC"/>
    <w:rsid w:val="002E211F"/>
    <w:rsid w:val="002E3385"/>
    <w:rsid w:val="002E78C3"/>
    <w:rsid w:val="002F09C6"/>
    <w:rsid w:val="002F14D4"/>
    <w:rsid w:val="002F45CD"/>
    <w:rsid w:val="002F4F5E"/>
    <w:rsid w:val="00300D4E"/>
    <w:rsid w:val="0030112A"/>
    <w:rsid w:val="003015F6"/>
    <w:rsid w:val="00302CD1"/>
    <w:rsid w:val="00302E39"/>
    <w:rsid w:val="00303830"/>
    <w:rsid w:val="00306B7A"/>
    <w:rsid w:val="003135AD"/>
    <w:rsid w:val="003146DE"/>
    <w:rsid w:val="00314C62"/>
    <w:rsid w:val="00320832"/>
    <w:rsid w:val="00321084"/>
    <w:rsid w:val="003233B6"/>
    <w:rsid w:val="003258AE"/>
    <w:rsid w:val="00325D5E"/>
    <w:rsid w:val="00326FD2"/>
    <w:rsid w:val="003270A7"/>
    <w:rsid w:val="00331579"/>
    <w:rsid w:val="00333289"/>
    <w:rsid w:val="003361D6"/>
    <w:rsid w:val="003368AB"/>
    <w:rsid w:val="003378F8"/>
    <w:rsid w:val="0034072C"/>
    <w:rsid w:val="00340735"/>
    <w:rsid w:val="003411A5"/>
    <w:rsid w:val="00341E17"/>
    <w:rsid w:val="00343887"/>
    <w:rsid w:val="003451B2"/>
    <w:rsid w:val="0034684C"/>
    <w:rsid w:val="003476A6"/>
    <w:rsid w:val="00350339"/>
    <w:rsid w:val="003515D9"/>
    <w:rsid w:val="00354180"/>
    <w:rsid w:val="00354797"/>
    <w:rsid w:val="0035575B"/>
    <w:rsid w:val="00356558"/>
    <w:rsid w:val="00356CD4"/>
    <w:rsid w:val="00357B5D"/>
    <w:rsid w:val="00357FF5"/>
    <w:rsid w:val="00361D09"/>
    <w:rsid w:val="00363500"/>
    <w:rsid w:val="0036385B"/>
    <w:rsid w:val="00363A99"/>
    <w:rsid w:val="0036511E"/>
    <w:rsid w:val="00371662"/>
    <w:rsid w:val="00373EA5"/>
    <w:rsid w:val="003773DE"/>
    <w:rsid w:val="00381F43"/>
    <w:rsid w:val="003847F6"/>
    <w:rsid w:val="00385246"/>
    <w:rsid w:val="00386455"/>
    <w:rsid w:val="003879E3"/>
    <w:rsid w:val="00387B6C"/>
    <w:rsid w:val="00387FF6"/>
    <w:rsid w:val="003925EC"/>
    <w:rsid w:val="00393C6E"/>
    <w:rsid w:val="00395F90"/>
    <w:rsid w:val="00397565"/>
    <w:rsid w:val="00397777"/>
    <w:rsid w:val="003A08BC"/>
    <w:rsid w:val="003A142D"/>
    <w:rsid w:val="003A1E32"/>
    <w:rsid w:val="003A6A39"/>
    <w:rsid w:val="003B1599"/>
    <w:rsid w:val="003B170D"/>
    <w:rsid w:val="003B2CD2"/>
    <w:rsid w:val="003B30CF"/>
    <w:rsid w:val="003B73F8"/>
    <w:rsid w:val="003B7FC2"/>
    <w:rsid w:val="003C1228"/>
    <w:rsid w:val="003C2C6C"/>
    <w:rsid w:val="003C58D6"/>
    <w:rsid w:val="003C60D6"/>
    <w:rsid w:val="003C6A9D"/>
    <w:rsid w:val="003D0A33"/>
    <w:rsid w:val="003D1B11"/>
    <w:rsid w:val="003D431E"/>
    <w:rsid w:val="003D7254"/>
    <w:rsid w:val="003E0E3B"/>
    <w:rsid w:val="003E16D1"/>
    <w:rsid w:val="003E274C"/>
    <w:rsid w:val="003E28FB"/>
    <w:rsid w:val="003E3CE7"/>
    <w:rsid w:val="003E41E9"/>
    <w:rsid w:val="003E492B"/>
    <w:rsid w:val="003E5118"/>
    <w:rsid w:val="003E6E30"/>
    <w:rsid w:val="003E7013"/>
    <w:rsid w:val="003E721C"/>
    <w:rsid w:val="003E7844"/>
    <w:rsid w:val="003E7C0F"/>
    <w:rsid w:val="003F065A"/>
    <w:rsid w:val="003F3B0A"/>
    <w:rsid w:val="003F44FE"/>
    <w:rsid w:val="003F4745"/>
    <w:rsid w:val="003F552B"/>
    <w:rsid w:val="003F59BF"/>
    <w:rsid w:val="003F649A"/>
    <w:rsid w:val="00401AFF"/>
    <w:rsid w:val="00402F30"/>
    <w:rsid w:val="00403E0A"/>
    <w:rsid w:val="00404B61"/>
    <w:rsid w:val="00404EF2"/>
    <w:rsid w:val="00405632"/>
    <w:rsid w:val="00405B16"/>
    <w:rsid w:val="00412C31"/>
    <w:rsid w:val="0041451B"/>
    <w:rsid w:val="00416072"/>
    <w:rsid w:val="00420477"/>
    <w:rsid w:val="0042193B"/>
    <w:rsid w:val="00422925"/>
    <w:rsid w:val="00422A5A"/>
    <w:rsid w:val="00423112"/>
    <w:rsid w:val="004245D8"/>
    <w:rsid w:val="0042557A"/>
    <w:rsid w:val="00426121"/>
    <w:rsid w:val="004307AA"/>
    <w:rsid w:val="00431DD8"/>
    <w:rsid w:val="0043340A"/>
    <w:rsid w:val="004359E4"/>
    <w:rsid w:val="004359FB"/>
    <w:rsid w:val="004402C9"/>
    <w:rsid w:val="004422AE"/>
    <w:rsid w:val="004426DD"/>
    <w:rsid w:val="004427FE"/>
    <w:rsid w:val="00443338"/>
    <w:rsid w:val="004543A4"/>
    <w:rsid w:val="00454B98"/>
    <w:rsid w:val="00456131"/>
    <w:rsid w:val="00460E22"/>
    <w:rsid w:val="00460F07"/>
    <w:rsid w:val="00462CDB"/>
    <w:rsid w:val="00464B73"/>
    <w:rsid w:val="0046538D"/>
    <w:rsid w:val="0046595C"/>
    <w:rsid w:val="004673CF"/>
    <w:rsid w:val="00471CF2"/>
    <w:rsid w:val="00475D24"/>
    <w:rsid w:val="004760C1"/>
    <w:rsid w:val="00480128"/>
    <w:rsid w:val="00485569"/>
    <w:rsid w:val="00485F84"/>
    <w:rsid w:val="00487091"/>
    <w:rsid w:val="00487EE7"/>
    <w:rsid w:val="00492EE5"/>
    <w:rsid w:val="00493D54"/>
    <w:rsid w:val="0049661A"/>
    <w:rsid w:val="00496741"/>
    <w:rsid w:val="004A00EF"/>
    <w:rsid w:val="004A3357"/>
    <w:rsid w:val="004A42AD"/>
    <w:rsid w:val="004A5361"/>
    <w:rsid w:val="004A743E"/>
    <w:rsid w:val="004A783C"/>
    <w:rsid w:val="004A7F38"/>
    <w:rsid w:val="004B31AB"/>
    <w:rsid w:val="004B59A0"/>
    <w:rsid w:val="004B620B"/>
    <w:rsid w:val="004B627A"/>
    <w:rsid w:val="004B6319"/>
    <w:rsid w:val="004B747D"/>
    <w:rsid w:val="004C45A4"/>
    <w:rsid w:val="004C7DC3"/>
    <w:rsid w:val="004D0354"/>
    <w:rsid w:val="004D06F3"/>
    <w:rsid w:val="004D15BA"/>
    <w:rsid w:val="004D1BF2"/>
    <w:rsid w:val="004D2C52"/>
    <w:rsid w:val="004D2EBB"/>
    <w:rsid w:val="004D3C86"/>
    <w:rsid w:val="004D44E9"/>
    <w:rsid w:val="004D559B"/>
    <w:rsid w:val="004D5763"/>
    <w:rsid w:val="004D7CDF"/>
    <w:rsid w:val="004E02FA"/>
    <w:rsid w:val="004E1D3D"/>
    <w:rsid w:val="004E533B"/>
    <w:rsid w:val="004E7406"/>
    <w:rsid w:val="004F0ABD"/>
    <w:rsid w:val="004F125A"/>
    <w:rsid w:val="004F2405"/>
    <w:rsid w:val="004F362A"/>
    <w:rsid w:val="004F5FD4"/>
    <w:rsid w:val="004F7C1E"/>
    <w:rsid w:val="00500041"/>
    <w:rsid w:val="0050020C"/>
    <w:rsid w:val="00500D84"/>
    <w:rsid w:val="0050143C"/>
    <w:rsid w:val="0050177D"/>
    <w:rsid w:val="005058A6"/>
    <w:rsid w:val="00510006"/>
    <w:rsid w:val="0051178B"/>
    <w:rsid w:val="005129A9"/>
    <w:rsid w:val="00514640"/>
    <w:rsid w:val="00514B7C"/>
    <w:rsid w:val="00514BCA"/>
    <w:rsid w:val="005164D3"/>
    <w:rsid w:val="005222F0"/>
    <w:rsid w:val="005241B6"/>
    <w:rsid w:val="00525F16"/>
    <w:rsid w:val="005268AF"/>
    <w:rsid w:val="00526BC4"/>
    <w:rsid w:val="0053052D"/>
    <w:rsid w:val="00531ABE"/>
    <w:rsid w:val="00534911"/>
    <w:rsid w:val="005400F4"/>
    <w:rsid w:val="00541B00"/>
    <w:rsid w:val="00542AE8"/>
    <w:rsid w:val="00543306"/>
    <w:rsid w:val="0054481B"/>
    <w:rsid w:val="005450A7"/>
    <w:rsid w:val="00546ABA"/>
    <w:rsid w:val="00547F91"/>
    <w:rsid w:val="00550136"/>
    <w:rsid w:val="005529C5"/>
    <w:rsid w:val="005562B7"/>
    <w:rsid w:val="005568DC"/>
    <w:rsid w:val="0056047E"/>
    <w:rsid w:val="00560F40"/>
    <w:rsid w:val="00561348"/>
    <w:rsid w:val="00561CB3"/>
    <w:rsid w:val="0056465A"/>
    <w:rsid w:val="00565328"/>
    <w:rsid w:val="005671CB"/>
    <w:rsid w:val="0056796D"/>
    <w:rsid w:val="00570CF7"/>
    <w:rsid w:val="005730D4"/>
    <w:rsid w:val="005744C2"/>
    <w:rsid w:val="00576C46"/>
    <w:rsid w:val="00577198"/>
    <w:rsid w:val="005809F1"/>
    <w:rsid w:val="005823A0"/>
    <w:rsid w:val="00583551"/>
    <w:rsid w:val="00583FAB"/>
    <w:rsid w:val="0058450B"/>
    <w:rsid w:val="00584A30"/>
    <w:rsid w:val="0058554D"/>
    <w:rsid w:val="00585C4B"/>
    <w:rsid w:val="00586754"/>
    <w:rsid w:val="00586D19"/>
    <w:rsid w:val="0059193B"/>
    <w:rsid w:val="00592D20"/>
    <w:rsid w:val="00597408"/>
    <w:rsid w:val="0059796D"/>
    <w:rsid w:val="005A13F5"/>
    <w:rsid w:val="005A2C2A"/>
    <w:rsid w:val="005A40E7"/>
    <w:rsid w:val="005A5AB7"/>
    <w:rsid w:val="005A649D"/>
    <w:rsid w:val="005A69C7"/>
    <w:rsid w:val="005B0390"/>
    <w:rsid w:val="005B1B2A"/>
    <w:rsid w:val="005B26B4"/>
    <w:rsid w:val="005B286D"/>
    <w:rsid w:val="005B5897"/>
    <w:rsid w:val="005B5CF3"/>
    <w:rsid w:val="005C00B0"/>
    <w:rsid w:val="005C2103"/>
    <w:rsid w:val="005C65BF"/>
    <w:rsid w:val="005D0FB4"/>
    <w:rsid w:val="005D59E2"/>
    <w:rsid w:val="005D78B3"/>
    <w:rsid w:val="005E3938"/>
    <w:rsid w:val="005E53E8"/>
    <w:rsid w:val="005E5BA9"/>
    <w:rsid w:val="005E6016"/>
    <w:rsid w:val="005F0C7B"/>
    <w:rsid w:val="005F3956"/>
    <w:rsid w:val="005F41DF"/>
    <w:rsid w:val="005F4E2E"/>
    <w:rsid w:val="005F6968"/>
    <w:rsid w:val="00600B42"/>
    <w:rsid w:val="00601DF4"/>
    <w:rsid w:val="006020F5"/>
    <w:rsid w:val="0060264E"/>
    <w:rsid w:val="00602DCE"/>
    <w:rsid w:val="00604B1A"/>
    <w:rsid w:val="00604FE1"/>
    <w:rsid w:val="006076D2"/>
    <w:rsid w:val="00607A20"/>
    <w:rsid w:val="00611C52"/>
    <w:rsid w:val="00611F55"/>
    <w:rsid w:val="006135EF"/>
    <w:rsid w:val="00614646"/>
    <w:rsid w:val="00615F37"/>
    <w:rsid w:val="00615FA8"/>
    <w:rsid w:val="006162F0"/>
    <w:rsid w:val="00616A43"/>
    <w:rsid w:val="00616DF0"/>
    <w:rsid w:val="00620732"/>
    <w:rsid w:val="00622348"/>
    <w:rsid w:val="00625AAB"/>
    <w:rsid w:val="00626613"/>
    <w:rsid w:val="00631D4C"/>
    <w:rsid w:val="0063285A"/>
    <w:rsid w:val="00635324"/>
    <w:rsid w:val="00635D55"/>
    <w:rsid w:val="00637392"/>
    <w:rsid w:val="0063756A"/>
    <w:rsid w:val="00637A2C"/>
    <w:rsid w:val="00641249"/>
    <w:rsid w:val="00642149"/>
    <w:rsid w:val="00642200"/>
    <w:rsid w:val="00642565"/>
    <w:rsid w:val="0064419A"/>
    <w:rsid w:val="00644DF0"/>
    <w:rsid w:val="00645CFD"/>
    <w:rsid w:val="00646C33"/>
    <w:rsid w:val="00652FCD"/>
    <w:rsid w:val="00653222"/>
    <w:rsid w:val="00654DA2"/>
    <w:rsid w:val="00655977"/>
    <w:rsid w:val="00655BF8"/>
    <w:rsid w:val="00656185"/>
    <w:rsid w:val="00656C73"/>
    <w:rsid w:val="00656E13"/>
    <w:rsid w:val="00656F80"/>
    <w:rsid w:val="00660D08"/>
    <w:rsid w:val="006617AC"/>
    <w:rsid w:val="0066196F"/>
    <w:rsid w:val="0066212E"/>
    <w:rsid w:val="006629F1"/>
    <w:rsid w:val="00662B06"/>
    <w:rsid w:val="00663247"/>
    <w:rsid w:val="00665149"/>
    <w:rsid w:val="00666EED"/>
    <w:rsid w:val="00667660"/>
    <w:rsid w:val="00667963"/>
    <w:rsid w:val="00667A9D"/>
    <w:rsid w:val="00670661"/>
    <w:rsid w:val="00670CD3"/>
    <w:rsid w:val="00673121"/>
    <w:rsid w:val="0067323C"/>
    <w:rsid w:val="00674938"/>
    <w:rsid w:val="00674CFB"/>
    <w:rsid w:val="00676A50"/>
    <w:rsid w:val="00681A77"/>
    <w:rsid w:val="00682727"/>
    <w:rsid w:val="006843BB"/>
    <w:rsid w:val="00686BC8"/>
    <w:rsid w:val="006908B3"/>
    <w:rsid w:val="00690B33"/>
    <w:rsid w:val="00691311"/>
    <w:rsid w:val="00692877"/>
    <w:rsid w:val="00693D09"/>
    <w:rsid w:val="00694B31"/>
    <w:rsid w:val="0069580D"/>
    <w:rsid w:val="006973B6"/>
    <w:rsid w:val="006A25AD"/>
    <w:rsid w:val="006A2775"/>
    <w:rsid w:val="006A514D"/>
    <w:rsid w:val="006A537B"/>
    <w:rsid w:val="006A7124"/>
    <w:rsid w:val="006A7292"/>
    <w:rsid w:val="006B1A72"/>
    <w:rsid w:val="006B3487"/>
    <w:rsid w:val="006B426E"/>
    <w:rsid w:val="006B47D8"/>
    <w:rsid w:val="006B620A"/>
    <w:rsid w:val="006B6266"/>
    <w:rsid w:val="006C11EB"/>
    <w:rsid w:val="006C1743"/>
    <w:rsid w:val="006C2F19"/>
    <w:rsid w:val="006C3AF7"/>
    <w:rsid w:val="006C459D"/>
    <w:rsid w:val="006C74B7"/>
    <w:rsid w:val="006D1367"/>
    <w:rsid w:val="006D150A"/>
    <w:rsid w:val="006D2EED"/>
    <w:rsid w:val="006D3141"/>
    <w:rsid w:val="006D6AC2"/>
    <w:rsid w:val="006D71A4"/>
    <w:rsid w:val="006E18C9"/>
    <w:rsid w:val="006E2F9C"/>
    <w:rsid w:val="006E6CE0"/>
    <w:rsid w:val="006F2C2B"/>
    <w:rsid w:val="006F32F0"/>
    <w:rsid w:val="006F5299"/>
    <w:rsid w:val="006F58B7"/>
    <w:rsid w:val="006F5A33"/>
    <w:rsid w:val="006F6B2F"/>
    <w:rsid w:val="0070005B"/>
    <w:rsid w:val="00701BEB"/>
    <w:rsid w:val="00704568"/>
    <w:rsid w:val="0070697E"/>
    <w:rsid w:val="007138E8"/>
    <w:rsid w:val="00713EBF"/>
    <w:rsid w:val="007149B8"/>
    <w:rsid w:val="00714F26"/>
    <w:rsid w:val="00715202"/>
    <w:rsid w:val="00715412"/>
    <w:rsid w:val="00715CF8"/>
    <w:rsid w:val="00716255"/>
    <w:rsid w:val="00717A22"/>
    <w:rsid w:val="007301A6"/>
    <w:rsid w:val="0073195C"/>
    <w:rsid w:val="00732999"/>
    <w:rsid w:val="00732B7C"/>
    <w:rsid w:val="007346F0"/>
    <w:rsid w:val="007349CD"/>
    <w:rsid w:val="007354DA"/>
    <w:rsid w:val="00735858"/>
    <w:rsid w:val="007359F2"/>
    <w:rsid w:val="00735CBD"/>
    <w:rsid w:val="00736AE2"/>
    <w:rsid w:val="00740A5C"/>
    <w:rsid w:val="00741C8E"/>
    <w:rsid w:val="007440FB"/>
    <w:rsid w:val="007452AB"/>
    <w:rsid w:val="007475C0"/>
    <w:rsid w:val="00747DCA"/>
    <w:rsid w:val="0075166D"/>
    <w:rsid w:val="00751A14"/>
    <w:rsid w:val="00751EF4"/>
    <w:rsid w:val="007520EF"/>
    <w:rsid w:val="00760CC6"/>
    <w:rsid w:val="00761925"/>
    <w:rsid w:val="00761C4A"/>
    <w:rsid w:val="00762809"/>
    <w:rsid w:val="00763509"/>
    <w:rsid w:val="00763D3F"/>
    <w:rsid w:val="00763F36"/>
    <w:rsid w:val="00774413"/>
    <w:rsid w:val="007744C4"/>
    <w:rsid w:val="007755F0"/>
    <w:rsid w:val="0077614B"/>
    <w:rsid w:val="007768A5"/>
    <w:rsid w:val="00777468"/>
    <w:rsid w:val="0078395F"/>
    <w:rsid w:val="00786CBD"/>
    <w:rsid w:val="00787297"/>
    <w:rsid w:val="00787FA5"/>
    <w:rsid w:val="00790F13"/>
    <w:rsid w:val="00792321"/>
    <w:rsid w:val="00793018"/>
    <w:rsid w:val="007935B2"/>
    <w:rsid w:val="007939FD"/>
    <w:rsid w:val="007946CB"/>
    <w:rsid w:val="0079505A"/>
    <w:rsid w:val="00795CB5"/>
    <w:rsid w:val="007975F2"/>
    <w:rsid w:val="007A014F"/>
    <w:rsid w:val="007A0769"/>
    <w:rsid w:val="007A0940"/>
    <w:rsid w:val="007A0CF9"/>
    <w:rsid w:val="007A2205"/>
    <w:rsid w:val="007A2877"/>
    <w:rsid w:val="007A4A20"/>
    <w:rsid w:val="007A6F95"/>
    <w:rsid w:val="007A7E18"/>
    <w:rsid w:val="007B09A4"/>
    <w:rsid w:val="007B5601"/>
    <w:rsid w:val="007B60C7"/>
    <w:rsid w:val="007B7ACD"/>
    <w:rsid w:val="007B7E03"/>
    <w:rsid w:val="007C04E5"/>
    <w:rsid w:val="007C26B4"/>
    <w:rsid w:val="007C4580"/>
    <w:rsid w:val="007C78C2"/>
    <w:rsid w:val="007C7F17"/>
    <w:rsid w:val="007D0EE1"/>
    <w:rsid w:val="007D1A8B"/>
    <w:rsid w:val="007D33EC"/>
    <w:rsid w:val="007D4575"/>
    <w:rsid w:val="007D4A09"/>
    <w:rsid w:val="007D5FC3"/>
    <w:rsid w:val="007D762B"/>
    <w:rsid w:val="007D7F5B"/>
    <w:rsid w:val="007E0E12"/>
    <w:rsid w:val="007E2AB6"/>
    <w:rsid w:val="007E2C73"/>
    <w:rsid w:val="007E5C3B"/>
    <w:rsid w:val="007E7235"/>
    <w:rsid w:val="007F0CA1"/>
    <w:rsid w:val="007F48A8"/>
    <w:rsid w:val="00800198"/>
    <w:rsid w:val="008011B7"/>
    <w:rsid w:val="008014A2"/>
    <w:rsid w:val="00804598"/>
    <w:rsid w:val="00804723"/>
    <w:rsid w:val="00805298"/>
    <w:rsid w:val="00805856"/>
    <w:rsid w:val="008148DD"/>
    <w:rsid w:val="008156F9"/>
    <w:rsid w:val="00816D0B"/>
    <w:rsid w:val="00817B0C"/>
    <w:rsid w:val="00817F13"/>
    <w:rsid w:val="00823BBF"/>
    <w:rsid w:val="00826F58"/>
    <w:rsid w:val="00830AC1"/>
    <w:rsid w:val="00830AF2"/>
    <w:rsid w:val="008334A0"/>
    <w:rsid w:val="0083505E"/>
    <w:rsid w:val="00836300"/>
    <w:rsid w:val="00841B43"/>
    <w:rsid w:val="00843253"/>
    <w:rsid w:val="00844EDE"/>
    <w:rsid w:val="00846591"/>
    <w:rsid w:val="00847434"/>
    <w:rsid w:val="00850222"/>
    <w:rsid w:val="008505EC"/>
    <w:rsid w:val="0085061E"/>
    <w:rsid w:val="00850F10"/>
    <w:rsid w:val="00851048"/>
    <w:rsid w:val="00854274"/>
    <w:rsid w:val="00854B37"/>
    <w:rsid w:val="008572D2"/>
    <w:rsid w:val="00857A52"/>
    <w:rsid w:val="00860515"/>
    <w:rsid w:val="008622A0"/>
    <w:rsid w:val="00862420"/>
    <w:rsid w:val="0086451A"/>
    <w:rsid w:val="00865BE6"/>
    <w:rsid w:val="00865F05"/>
    <w:rsid w:val="00870BD1"/>
    <w:rsid w:val="00872493"/>
    <w:rsid w:val="00872A28"/>
    <w:rsid w:val="00873FAE"/>
    <w:rsid w:val="00874701"/>
    <w:rsid w:val="00876466"/>
    <w:rsid w:val="00876B79"/>
    <w:rsid w:val="00881F64"/>
    <w:rsid w:val="008854CB"/>
    <w:rsid w:val="008858BB"/>
    <w:rsid w:val="008876E2"/>
    <w:rsid w:val="0088779F"/>
    <w:rsid w:val="008909F6"/>
    <w:rsid w:val="00891260"/>
    <w:rsid w:val="0089159D"/>
    <w:rsid w:val="008922C5"/>
    <w:rsid w:val="008942B1"/>
    <w:rsid w:val="00895005"/>
    <w:rsid w:val="008968A6"/>
    <w:rsid w:val="008A0B3A"/>
    <w:rsid w:val="008A16B0"/>
    <w:rsid w:val="008A17B5"/>
    <w:rsid w:val="008A274F"/>
    <w:rsid w:val="008A4D76"/>
    <w:rsid w:val="008A68D8"/>
    <w:rsid w:val="008A6DFD"/>
    <w:rsid w:val="008B0DA5"/>
    <w:rsid w:val="008B1407"/>
    <w:rsid w:val="008B2B62"/>
    <w:rsid w:val="008B2C04"/>
    <w:rsid w:val="008B38AA"/>
    <w:rsid w:val="008B6710"/>
    <w:rsid w:val="008B6AFB"/>
    <w:rsid w:val="008B7B0E"/>
    <w:rsid w:val="008C16E9"/>
    <w:rsid w:val="008C2F9C"/>
    <w:rsid w:val="008C356D"/>
    <w:rsid w:val="008C6403"/>
    <w:rsid w:val="008C69C7"/>
    <w:rsid w:val="008D46C9"/>
    <w:rsid w:val="008D4DDE"/>
    <w:rsid w:val="008E0B00"/>
    <w:rsid w:val="008E2782"/>
    <w:rsid w:val="008E2926"/>
    <w:rsid w:val="008E482B"/>
    <w:rsid w:val="008E5025"/>
    <w:rsid w:val="008E714F"/>
    <w:rsid w:val="008F4FC3"/>
    <w:rsid w:val="008F51AD"/>
    <w:rsid w:val="008F7BB3"/>
    <w:rsid w:val="00900C1E"/>
    <w:rsid w:val="00907C15"/>
    <w:rsid w:val="0091057F"/>
    <w:rsid w:val="00916D3D"/>
    <w:rsid w:val="0092056D"/>
    <w:rsid w:val="00920EC2"/>
    <w:rsid w:val="009213FA"/>
    <w:rsid w:val="00924F55"/>
    <w:rsid w:val="00925FAA"/>
    <w:rsid w:val="00926F7C"/>
    <w:rsid w:val="00930D94"/>
    <w:rsid w:val="00932296"/>
    <w:rsid w:val="009325BA"/>
    <w:rsid w:val="0093319A"/>
    <w:rsid w:val="0093467E"/>
    <w:rsid w:val="00935AA9"/>
    <w:rsid w:val="009369B4"/>
    <w:rsid w:val="00941AC1"/>
    <w:rsid w:val="009423D5"/>
    <w:rsid w:val="0094490B"/>
    <w:rsid w:val="009449D8"/>
    <w:rsid w:val="00946155"/>
    <w:rsid w:val="00947431"/>
    <w:rsid w:val="009476E6"/>
    <w:rsid w:val="00950C2C"/>
    <w:rsid w:val="00951E95"/>
    <w:rsid w:val="00952BBE"/>
    <w:rsid w:val="00952F48"/>
    <w:rsid w:val="00953695"/>
    <w:rsid w:val="009540F6"/>
    <w:rsid w:val="00954E6B"/>
    <w:rsid w:val="00954F58"/>
    <w:rsid w:val="009558E8"/>
    <w:rsid w:val="00955D58"/>
    <w:rsid w:val="00955E31"/>
    <w:rsid w:val="009561CA"/>
    <w:rsid w:val="00956647"/>
    <w:rsid w:val="00956FD1"/>
    <w:rsid w:val="00961EC3"/>
    <w:rsid w:val="009621A3"/>
    <w:rsid w:val="009633BD"/>
    <w:rsid w:val="00963CE7"/>
    <w:rsid w:val="00964038"/>
    <w:rsid w:val="009656AC"/>
    <w:rsid w:val="00965D38"/>
    <w:rsid w:val="00974083"/>
    <w:rsid w:val="00974F68"/>
    <w:rsid w:val="0097716F"/>
    <w:rsid w:val="00982DAA"/>
    <w:rsid w:val="009865C3"/>
    <w:rsid w:val="009865EB"/>
    <w:rsid w:val="009877BE"/>
    <w:rsid w:val="009918DC"/>
    <w:rsid w:val="00991EF5"/>
    <w:rsid w:val="00992A12"/>
    <w:rsid w:val="00992BC5"/>
    <w:rsid w:val="00993F64"/>
    <w:rsid w:val="00994325"/>
    <w:rsid w:val="00994E3C"/>
    <w:rsid w:val="0099585B"/>
    <w:rsid w:val="00995DA8"/>
    <w:rsid w:val="0099650A"/>
    <w:rsid w:val="009A1C05"/>
    <w:rsid w:val="009A27CC"/>
    <w:rsid w:val="009A658E"/>
    <w:rsid w:val="009A6F80"/>
    <w:rsid w:val="009A79A2"/>
    <w:rsid w:val="009B0255"/>
    <w:rsid w:val="009B2217"/>
    <w:rsid w:val="009B24F6"/>
    <w:rsid w:val="009B3736"/>
    <w:rsid w:val="009B5ED7"/>
    <w:rsid w:val="009B78A6"/>
    <w:rsid w:val="009B7C1A"/>
    <w:rsid w:val="009C12BD"/>
    <w:rsid w:val="009C3A14"/>
    <w:rsid w:val="009C5D9B"/>
    <w:rsid w:val="009C7B11"/>
    <w:rsid w:val="009D1495"/>
    <w:rsid w:val="009D2DF9"/>
    <w:rsid w:val="009D2EA6"/>
    <w:rsid w:val="009D3591"/>
    <w:rsid w:val="009D39A2"/>
    <w:rsid w:val="009D3C96"/>
    <w:rsid w:val="009D6C8B"/>
    <w:rsid w:val="009D7C48"/>
    <w:rsid w:val="009E0CD7"/>
    <w:rsid w:val="009E30B5"/>
    <w:rsid w:val="009E3D59"/>
    <w:rsid w:val="009E6E5F"/>
    <w:rsid w:val="009F369F"/>
    <w:rsid w:val="009F520C"/>
    <w:rsid w:val="009F71F7"/>
    <w:rsid w:val="00A000EF"/>
    <w:rsid w:val="00A00C77"/>
    <w:rsid w:val="00A02113"/>
    <w:rsid w:val="00A029DF"/>
    <w:rsid w:val="00A0326A"/>
    <w:rsid w:val="00A04E61"/>
    <w:rsid w:val="00A110FD"/>
    <w:rsid w:val="00A112EF"/>
    <w:rsid w:val="00A12738"/>
    <w:rsid w:val="00A14078"/>
    <w:rsid w:val="00A20C16"/>
    <w:rsid w:val="00A24E73"/>
    <w:rsid w:val="00A25E60"/>
    <w:rsid w:val="00A25F61"/>
    <w:rsid w:val="00A277ED"/>
    <w:rsid w:val="00A31097"/>
    <w:rsid w:val="00A318FF"/>
    <w:rsid w:val="00A31A20"/>
    <w:rsid w:val="00A32FAD"/>
    <w:rsid w:val="00A336E4"/>
    <w:rsid w:val="00A33F36"/>
    <w:rsid w:val="00A35ECE"/>
    <w:rsid w:val="00A3631F"/>
    <w:rsid w:val="00A37628"/>
    <w:rsid w:val="00A4002E"/>
    <w:rsid w:val="00A406C5"/>
    <w:rsid w:val="00A409FB"/>
    <w:rsid w:val="00A41763"/>
    <w:rsid w:val="00A41CDB"/>
    <w:rsid w:val="00A4242B"/>
    <w:rsid w:val="00A42847"/>
    <w:rsid w:val="00A4359F"/>
    <w:rsid w:val="00A43EE0"/>
    <w:rsid w:val="00A43FE6"/>
    <w:rsid w:val="00A4752B"/>
    <w:rsid w:val="00A51240"/>
    <w:rsid w:val="00A514AD"/>
    <w:rsid w:val="00A524E9"/>
    <w:rsid w:val="00A53B73"/>
    <w:rsid w:val="00A545A6"/>
    <w:rsid w:val="00A54D25"/>
    <w:rsid w:val="00A55943"/>
    <w:rsid w:val="00A566A1"/>
    <w:rsid w:val="00A61809"/>
    <w:rsid w:val="00A61C9F"/>
    <w:rsid w:val="00A6292F"/>
    <w:rsid w:val="00A62F37"/>
    <w:rsid w:val="00A63244"/>
    <w:rsid w:val="00A63794"/>
    <w:rsid w:val="00A65ADD"/>
    <w:rsid w:val="00A662F2"/>
    <w:rsid w:val="00A66D4B"/>
    <w:rsid w:val="00A718FC"/>
    <w:rsid w:val="00A71B66"/>
    <w:rsid w:val="00A71C88"/>
    <w:rsid w:val="00A728CE"/>
    <w:rsid w:val="00A7531E"/>
    <w:rsid w:val="00A76C16"/>
    <w:rsid w:val="00A77455"/>
    <w:rsid w:val="00A779A1"/>
    <w:rsid w:val="00A77F15"/>
    <w:rsid w:val="00A80868"/>
    <w:rsid w:val="00A83A06"/>
    <w:rsid w:val="00A846EA"/>
    <w:rsid w:val="00A85708"/>
    <w:rsid w:val="00A858C9"/>
    <w:rsid w:val="00A85B6E"/>
    <w:rsid w:val="00A91D15"/>
    <w:rsid w:val="00A950F9"/>
    <w:rsid w:val="00A960A9"/>
    <w:rsid w:val="00A961D0"/>
    <w:rsid w:val="00AA3AB8"/>
    <w:rsid w:val="00AA3C74"/>
    <w:rsid w:val="00AA3D3F"/>
    <w:rsid w:val="00AA4521"/>
    <w:rsid w:val="00AA63F0"/>
    <w:rsid w:val="00AB06CE"/>
    <w:rsid w:val="00AB2B56"/>
    <w:rsid w:val="00AB2C9D"/>
    <w:rsid w:val="00AB3AC8"/>
    <w:rsid w:val="00AB3D9F"/>
    <w:rsid w:val="00AB4584"/>
    <w:rsid w:val="00AB458D"/>
    <w:rsid w:val="00AB5183"/>
    <w:rsid w:val="00AB58FE"/>
    <w:rsid w:val="00AC0BE5"/>
    <w:rsid w:val="00AC1FD6"/>
    <w:rsid w:val="00AC21C8"/>
    <w:rsid w:val="00AC3EAB"/>
    <w:rsid w:val="00AC73AE"/>
    <w:rsid w:val="00AC76C5"/>
    <w:rsid w:val="00AC7DBA"/>
    <w:rsid w:val="00AD0482"/>
    <w:rsid w:val="00AD4ACA"/>
    <w:rsid w:val="00AD636B"/>
    <w:rsid w:val="00AD7330"/>
    <w:rsid w:val="00AE1780"/>
    <w:rsid w:val="00AE186E"/>
    <w:rsid w:val="00AE2B04"/>
    <w:rsid w:val="00AE2CBD"/>
    <w:rsid w:val="00AE30D6"/>
    <w:rsid w:val="00AE5C45"/>
    <w:rsid w:val="00AE6503"/>
    <w:rsid w:val="00AE7827"/>
    <w:rsid w:val="00AF0719"/>
    <w:rsid w:val="00AF11AA"/>
    <w:rsid w:val="00AF1223"/>
    <w:rsid w:val="00AF2AE3"/>
    <w:rsid w:val="00AF3E13"/>
    <w:rsid w:val="00AF3F73"/>
    <w:rsid w:val="00AF4B9C"/>
    <w:rsid w:val="00AF5F0B"/>
    <w:rsid w:val="00B00FDE"/>
    <w:rsid w:val="00B011EE"/>
    <w:rsid w:val="00B01363"/>
    <w:rsid w:val="00B0390E"/>
    <w:rsid w:val="00B06440"/>
    <w:rsid w:val="00B1087D"/>
    <w:rsid w:val="00B10F20"/>
    <w:rsid w:val="00B115EE"/>
    <w:rsid w:val="00B12453"/>
    <w:rsid w:val="00B13311"/>
    <w:rsid w:val="00B14931"/>
    <w:rsid w:val="00B14B77"/>
    <w:rsid w:val="00B16B6A"/>
    <w:rsid w:val="00B20CC0"/>
    <w:rsid w:val="00B21ED0"/>
    <w:rsid w:val="00B2227A"/>
    <w:rsid w:val="00B24942"/>
    <w:rsid w:val="00B2736A"/>
    <w:rsid w:val="00B3073B"/>
    <w:rsid w:val="00B31D96"/>
    <w:rsid w:val="00B3220F"/>
    <w:rsid w:val="00B32F1E"/>
    <w:rsid w:val="00B33FB4"/>
    <w:rsid w:val="00B34819"/>
    <w:rsid w:val="00B34BEB"/>
    <w:rsid w:val="00B36B37"/>
    <w:rsid w:val="00B40D9C"/>
    <w:rsid w:val="00B42153"/>
    <w:rsid w:val="00B42AFB"/>
    <w:rsid w:val="00B43273"/>
    <w:rsid w:val="00B440DA"/>
    <w:rsid w:val="00B44BDA"/>
    <w:rsid w:val="00B45418"/>
    <w:rsid w:val="00B47BAC"/>
    <w:rsid w:val="00B5142F"/>
    <w:rsid w:val="00B523D6"/>
    <w:rsid w:val="00B52950"/>
    <w:rsid w:val="00B555C6"/>
    <w:rsid w:val="00B563F7"/>
    <w:rsid w:val="00B56FF3"/>
    <w:rsid w:val="00B612C0"/>
    <w:rsid w:val="00B6139E"/>
    <w:rsid w:val="00B6158D"/>
    <w:rsid w:val="00B61767"/>
    <w:rsid w:val="00B62526"/>
    <w:rsid w:val="00B63F0F"/>
    <w:rsid w:val="00B65585"/>
    <w:rsid w:val="00B655C8"/>
    <w:rsid w:val="00B65C57"/>
    <w:rsid w:val="00B660CD"/>
    <w:rsid w:val="00B6632F"/>
    <w:rsid w:val="00B668B5"/>
    <w:rsid w:val="00B674E4"/>
    <w:rsid w:val="00B726C0"/>
    <w:rsid w:val="00B74A2D"/>
    <w:rsid w:val="00B750D6"/>
    <w:rsid w:val="00B755B5"/>
    <w:rsid w:val="00B76E14"/>
    <w:rsid w:val="00B76EC6"/>
    <w:rsid w:val="00B77963"/>
    <w:rsid w:val="00B81485"/>
    <w:rsid w:val="00B860E2"/>
    <w:rsid w:val="00B86861"/>
    <w:rsid w:val="00B909F2"/>
    <w:rsid w:val="00B92850"/>
    <w:rsid w:val="00B935E3"/>
    <w:rsid w:val="00B93BC0"/>
    <w:rsid w:val="00B94C0F"/>
    <w:rsid w:val="00B95525"/>
    <w:rsid w:val="00B97565"/>
    <w:rsid w:val="00B97692"/>
    <w:rsid w:val="00B978F1"/>
    <w:rsid w:val="00BA00C6"/>
    <w:rsid w:val="00BA023F"/>
    <w:rsid w:val="00BA383F"/>
    <w:rsid w:val="00BA3BEF"/>
    <w:rsid w:val="00BA4C44"/>
    <w:rsid w:val="00BA57AF"/>
    <w:rsid w:val="00BA5BC1"/>
    <w:rsid w:val="00BB05A6"/>
    <w:rsid w:val="00BB06A9"/>
    <w:rsid w:val="00BB47B1"/>
    <w:rsid w:val="00BB55A9"/>
    <w:rsid w:val="00BB60F9"/>
    <w:rsid w:val="00BB66A9"/>
    <w:rsid w:val="00BB7017"/>
    <w:rsid w:val="00BC13C4"/>
    <w:rsid w:val="00BC13ED"/>
    <w:rsid w:val="00BC1401"/>
    <w:rsid w:val="00BC2185"/>
    <w:rsid w:val="00BC3CC2"/>
    <w:rsid w:val="00BC5608"/>
    <w:rsid w:val="00BC5DC8"/>
    <w:rsid w:val="00BC5F39"/>
    <w:rsid w:val="00BC75A9"/>
    <w:rsid w:val="00BD0AFA"/>
    <w:rsid w:val="00BD0BB8"/>
    <w:rsid w:val="00BD20F7"/>
    <w:rsid w:val="00BD261E"/>
    <w:rsid w:val="00BD2845"/>
    <w:rsid w:val="00BD2992"/>
    <w:rsid w:val="00BD34DC"/>
    <w:rsid w:val="00BD735E"/>
    <w:rsid w:val="00BE088F"/>
    <w:rsid w:val="00BE3680"/>
    <w:rsid w:val="00BE4788"/>
    <w:rsid w:val="00BE4C23"/>
    <w:rsid w:val="00BE567D"/>
    <w:rsid w:val="00BE65EA"/>
    <w:rsid w:val="00BE7874"/>
    <w:rsid w:val="00BE7F6E"/>
    <w:rsid w:val="00BF09E0"/>
    <w:rsid w:val="00BF2141"/>
    <w:rsid w:val="00BF2261"/>
    <w:rsid w:val="00BF2484"/>
    <w:rsid w:val="00BF583D"/>
    <w:rsid w:val="00BF7D42"/>
    <w:rsid w:val="00C003D9"/>
    <w:rsid w:val="00C012D1"/>
    <w:rsid w:val="00C03C84"/>
    <w:rsid w:val="00C03E33"/>
    <w:rsid w:val="00C040E0"/>
    <w:rsid w:val="00C04156"/>
    <w:rsid w:val="00C04383"/>
    <w:rsid w:val="00C04495"/>
    <w:rsid w:val="00C04AB4"/>
    <w:rsid w:val="00C053BB"/>
    <w:rsid w:val="00C068BA"/>
    <w:rsid w:val="00C06B2C"/>
    <w:rsid w:val="00C13B20"/>
    <w:rsid w:val="00C15C75"/>
    <w:rsid w:val="00C16DD0"/>
    <w:rsid w:val="00C17E55"/>
    <w:rsid w:val="00C21515"/>
    <w:rsid w:val="00C21825"/>
    <w:rsid w:val="00C232B2"/>
    <w:rsid w:val="00C259B8"/>
    <w:rsid w:val="00C268CE"/>
    <w:rsid w:val="00C300A0"/>
    <w:rsid w:val="00C30325"/>
    <w:rsid w:val="00C34918"/>
    <w:rsid w:val="00C35567"/>
    <w:rsid w:val="00C35989"/>
    <w:rsid w:val="00C40FF3"/>
    <w:rsid w:val="00C41D43"/>
    <w:rsid w:val="00C43D7D"/>
    <w:rsid w:val="00C5270F"/>
    <w:rsid w:val="00C52D93"/>
    <w:rsid w:val="00C562F8"/>
    <w:rsid w:val="00C57943"/>
    <w:rsid w:val="00C57E89"/>
    <w:rsid w:val="00C60BF8"/>
    <w:rsid w:val="00C6185C"/>
    <w:rsid w:val="00C6524A"/>
    <w:rsid w:val="00C65370"/>
    <w:rsid w:val="00C66237"/>
    <w:rsid w:val="00C67351"/>
    <w:rsid w:val="00C67741"/>
    <w:rsid w:val="00C706A6"/>
    <w:rsid w:val="00C7106F"/>
    <w:rsid w:val="00C72D5D"/>
    <w:rsid w:val="00C7406D"/>
    <w:rsid w:val="00C744CF"/>
    <w:rsid w:val="00C75FDA"/>
    <w:rsid w:val="00C76D2E"/>
    <w:rsid w:val="00C772F3"/>
    <w:rsid w:val="00C80EE2"/>
    <w:rsid w:val="00C82C3F"/>
    <w:rsid w:val="00C83FA4"/>
    <w:rsid w:val="00C84CB5"/>
    <w:rsid w:val="00C85EAD"/>
    <w:rsid w:val="00C86829"/>
    <w:rsid w:val="00C86CA1"/>
    <w:rsid w:val="00C87B41"/>
    <w:rsid w:val="00C95DE7"/>
    <w:rsid w:val="00C96BF4"/>
    <w:rsid w:val="00C96E41"/>
    <w:rsid w:val="00CA1985"/>
    <w:rsid w:val="00CA2034"/>
    <w:rsid w:val="00CA2136"/>
    <w:rsid w:val="00CA4446"/>
    <w:rsid w:val="00CA4A94"/>
    <w:rsid w:val="00CA5A61"/>
    <w:rsid w:val="00CA78C3"/>
    <w:rsid w:val="00CB05C6"/>
    <w:rsid w:val="00CB1305"/>
    <w:rsid w:val="00CB1930"/>
    <w:rsid w:val="00CB2C0A"/>
    <w:rsid w:val="00CB420E"/>
    <w:rsid w:val="00CB5284"/>
    <w:rsid w:val="00CB5C34"/>
    <w:rsid w:val="00CB6888"/>
    <w:rsid w:val="00CC101A"/>
    <w:rsid w:val="00CC3A43"/>
    <w:rsid w:val="00CC57C3"/>
    <w:rsid w:val="00CC768E"/>
    <w:rsid w:val="00CC77FB"/>
    <w:rsid w:val="00CD0685"/>
    <w:rsid w:val="00CD72EB"/>
    <w:rsid w:val="00CD7FA4"/>
    <w:rsid w:val="00CE039B"/>
    <w:rsid w:val="00CE08A7"/>
    <w:rsid w:val="00CE1AEB"/>
    <w:rsid w:val="00CE1D9A"/>
    <w:rsid w:val="00CE1DE0"/>
    <w:rsid w:val="00CE1ECA"/>
    <w:rsid w:val="00CE29EC"/>
    <w:rsid w:val="00CE3319"/>
    <w:rsid w:val="00CE4895"/>
    <w:rsid w:val="00CE6E9F"/>
    <w:rsid w:val="00CF1175"/>
    <w:rsid w:val="00CF1D82"/>
    <w:rsid w:val="00CF277A"/>
    <w:rsid w:val="00CF3469"/>
    <w:rsid w:val="00CF3FCC"/>
    <w:rsid w:val="00CF75E2"/>
    <w:rsid w:val="00D01D4B"/>
    <w:rsid w:val="00D0325B"/>
    <w:rsid w:val="00D0360F"/>
    <w:rsid w:val="00D04B57"/>
    <w:rsid w:val="00D04D97"/>
    <w:rsid w:val="00D05602"/>
    <w:rsid w:val="00D06C15"/>
    <w:rsid w:val="00D10704"/>
    <w:rsid w:val="00D139A6"/>
    <w:rsid w:val="00D13ADC"/>
    <w:rsid w:val="00D15AC0"/>
    <w:rsid w:val="00D16183"/>
    <w:rsid w:val="00D165BE"/>
    <w:rsid w:val="00D16CFF"/>
    <w:rsid w:val="00D174E0"/>
    <w:rsid w:val="00D17A84"/>
    <w:rsid w:val="00D202EC"/>
    <w:rsid w:val="00D22303"/>
    <w:rsid w:val="00D2360E"/>
    <w:rsid w:val="00D24D22"/>
    <w:rsid w:val="00D24E8D"/>
    <w:rsid w:val="00D25B11"/>
    <w:rsid w:val="00D267CF"/>
    <w:rsid w:val="00D2712C"/>
    <w:rsid w:val="00D27C32"/>
    <w:rsid w:val="00D27EB0"/>
    <w:rsid w:val="00D30181"/>
    <w:rsid w:val="00D30B86"/>
    <w:rsid w:val="00D362ED"/>
    <w:rsid w:val="00D3692C"/>
    <w:rsid w:val="00D36D8A"/>
    <w:rsid w:val="00D36F3D"/>
    <w:rsid w:val="00D373B4"/>
    <w:rsid w:val="00D37BA0"/>
    <w:rsid w:val="00D40C7F"/>
    <w:rsid w:val="00D44A02"/>
    <w:rsid w:val="00D44C3F"/>
    <w:rsid w:val="00D46603"/>
    <w:rsid w:val="00D4695A"/>
    <w:rsid w:val="00D469A8"/>
    <w:rsid w:val="00D50DC6"/>
    <w:rsid w:val="00D51D03"/>
    <w:rsid w:val="00D601DA"/>
    <w:rsid w:val="00D632E2"/>
    <w:rsid w:val="00D6389A"/>
    <w:rsid w:val="00D63FB5"/>
    <w:rsid w:val="00D6628C"/>
    <w:rsid w:val="00D66568"/>
    <w:rsid w:val="00D717B1"/>
    <w:rsid w:val="00D7205C"/>
    <w:rsid w:val="00D73961"/>
    <w:rsid w:val="00D74992"/>
    <w:rsid w:val="00D75319"/>
    <w:rsid w:val="00D77F49"/>
    <w:rsid w:val="00D808BA"/>
    <w:rsid w:val="00D848E6"/>
    <w:rsid w:val="00D85829"/>
    <w:rsid w:val="00D85E77"/>
    <w:rsid w:val="00D860C4"/>
    <w:rsid w:val="00D87D6E"/>
    <w:rsid w:val="00D90187"/>
    <w:rsid w:val="00D912B8"/>
    <w:rsid w:val="00D91A12"/>
    <w:rsid w:val="00D91B4F"/>
    <w:rsid w:val="00D92E30"/>
    <w:rsid w:val="00D94388"/>
    <w:rsid w:val="00DA0C18"/>
    <w:rsid w:val="00DA1924"/>
    <w:rsid w:val="00DB0964"/>
    <w:rsid w:val="00DB232A"/>
    <w:rsid w:val="00DB40EC"/>
    <w:rsid w:val="00DB7B56"/>
    <w:rsid w:val="00DC0CCF"/>
    <w:rsid w:val="00DC3472"/>
    <w:rsid w:val="00DC4109"/>
    <w:rsid w:val="00DC6622"/>
    <w:rsid w:val="00DD0F82"/>
    <w:rsid w:val="00DD0FF4"/>
    <w:rsid w:val="00DD199D"/>
    <w:rsid w:val="00DD30FC"/>
    <w:rsid w:val="00DD3B33"/>
    <w:rsid w:val="00DD6615"/>
    <w:rsid w:val="00DD73CA"/>
    <w:rsid w:val="00DE09BD"/>
    <w:rsid w:val="00DE0FF8"/>
    <w:rsid w:val="00DE295D"/>
    <w:rsid w:val="00DE469D"/>
    <w:rsid w:val="00DE4FD9"/>
    <w:rsid w:val="00DE5C8A"/>
    <w:rsid w:val="00DE7AD1"/>
    <w:rsid w:val="00DF0193"/>
    <w:rsid w:val="00DF0627"/>
    <w:rsid w:val="00DF08DB"/>
    <w:rsid w:val="00DF31FC"/>
    <w:rsid w:val="00DF3737"/>
    <w:rsid w:val="00DF7B2F"/>
    <w:rsid w:val="00E0170A"/>
    <w:rsid w:val="00E02E9B"/>
    <w:rsid w:val="00E0351B"/>
    <w:rsid w:val="00E11C8F"/>
    <w:rsid w:val="00E12710"/>
    <w:rsid w:val="00E12E87"/>
    <w:rsid w:val="00E152A9"/>
    <w:rsid w:val="00E15CB8"/>
    <w:rsid w:val="00E1735E"/>
    <w:rsid w:val="00E20425"/>
    <w:rsid w:val="00E20443"/>
    <w:rsid w:val="00E2044A"/>
    <w:rsid w:val="00E227F8"/>
    <w:rsid w:val="00E233BC"/>
    <w:rsid w:val="00E25260"/>
    <w:rsid w:val="00E259C7"/>
    <w:rsid w:val="00E25D2B"/>
    <w:rsid w:val="00E26DD4"/>
    <w:rsid w:val="00E27605"/>
    <w:rsid w:val="00E3051E"/>
    <w:rsid w:val="00E30F04"/>
    <w:rsid w:val="00E331E5"/>
    <w:rsid w:val="00E341D0"/>
    <w:rsid w:val="00E351C7"/>
    <w:rsid w:val="00E35765"/>
    <w:rsid w:val="00E36DE7"/>
    <w:rsid w:val="00E37593"/>
    <w:rsid w:val="00E40EB3"/>
    <w:rsid w:val="00E444F0"/>
    <w:rsid w:val="00E454C6"/>
    <w:rsid w:val="00E459D4"/>
    <w:rsid w:val="00E4615C"/>
    <w:rsid w:val="00E46646"/>
    <w:rsid w:val="00E512A3"/>
    <w:rsid w:val="00E52229"/>
    <w:rsid w:val="00E52EEB"/>
    <w:rsid w:val="00E5624C"/>
    <w:rsid w:val="00E60BA8"/>
    <w:rsid w:val="00E67896"/>
    <w:rsid w:val="00E71A27"/>
    <w:rsid w:val="00E737FC"/>
    <w:rsid w:val="00E73A45"/>
    <w:rsid w:val="00E76727"/>
    <w:rsid w:val="00E76BA9"/>
    <w:rsid w:val="00E8028E"/>
    <w:rsid w:val="00E827F5"/>
    <w:rsid w:val="00E8484F"/>
    <w:rsid w:val="00E91C88"/>
    <w:rsid w:val="00E93830"/>
    <w:rsid w:val="00E95365"/>
    <w:rsid w:val="00E9637B"/>
    <w:rsid w:val="00EA191C"/>
    <w:rsid w:val="00EA36C2"/>
    <w:rsid w:val="00EA485E"/>
    <w:rsid w:val="00EA59F5"/>
    <w:rsid w:val="00EA6463"/>
    <w:rsid w:val="00EA7CD0"/>
    <w:rsid w:val="00EB7F7B"/>
    <w:rsid w:val="00EC1720"/>
    <w:rsid w:val="00EC3E94"/>
    <w:rsid w:val="00EC4F9C"/>
    <w:rsid w:val="00EC7F2B"/>
    <w:rsid w:val="00ED395E"/>
    <w:rsid w:val="00ED5171"/>
    <w:rsid w:val="00ED7CF3"/>
    <w:rsid w:val="00EE1DEA"/>
    <w:rsid w:val="00EE38D6"/>
    <w:rsid w:val="00EE3E5C"/>
    <w:rsid w:val="00EE3FC9"/>
    <w:rsid w:val="00EE4D9D"/>
    <w:rsid w:val="00EE68B4"/>
    <w:rsid w:val="00EE77AB"/>
    <w:rsid w:val="00EF1CC2"/>
    <w:rsid w:val="00EF2EB0"/>
    <w:rsid w:val="00EF3F93"/>
    <w:rsid w:val="00EF4D5D"/>
    <w:rsid w:val="00F00D58"/>
    <w:rsid w:val="00F01E32"/>
    <w:rsid w:val="00F027A6"/>
    <w:rsid w:val="00F04B7B"/>
    <w:rsid w:val="00F05521"/>
    <w:rsid w:val="00F0609C"/>
    <w:rsid w:val="00F06E8C"/>
    <w:rsid w:val="00F07CAB"/>
    <w:rsid w:val="00F118ED"/>
    <w:rsid w:val="00F12C28"/>
    <w:rsid w:val="00F140B3"/>
    <w:rsid w:val="00F14196"/>
    <w:rsid w:val="00F144DD"/>
    <w:rsid w:val="00F1450C"/>
    <w:rsid w:val="00F14570"/>
    <w:rsid w:val="00F15551"/>
    <w:rsid w:val="00F172F4"/>
    <w:rsid w:val="00F179D6"/>
    <w:rsid w:val="00F20B05"/>
    <w:rsid w:val="00F22981"/>
    <w:rsid w:val="00F229B7"/>
    <w:rsid w:val="00F22C09"/>
    <w:rsid w:val="00F237C5"/>
    <w:rsid w:val="00F24C75"/>
    <w:rsid w:val="00F2613F"/>
    <w:rsid w:val="00F27B9B"/>
    <w:rsid w:val="00F30E7A"/>
    <w:rsid w:val="00F31790"/>
    <w:rsid w:val="00F33EE4"/>
    <w:rsid w:val="00F351AF"/>
    <w:rsid w:val="00F371FB"/>
    <w:rsid w:val="00F429BA"/>
    <w:rsid w:val="00F43B2D"/>
    <w:rsid w:val="00F44555"/>
    <w:rsid w:val="00F4541F"/>
    <w:rsid w:val="00F45779"/>
    <w:rsid w:val="00F46C80"/>
    <w:rsid w:val="00F46E1A"/>
    <w:rsid w:val="00F47707"/>
    <w:rsid w:val="00F47840"/>
    <w:rsid w:val="00F50732"/>
    <w:rsid w:val="00F56826"/>
    <w:rsid w:val="00F61734"/>
    <w:rsid w:val="00F61926"/>
    <w:rsid w:val="00F6192C"/>
    <w:rsid w:val="00F61F5E"/>
    <w:rsid w:val="00F625F2"/>
    <w:rsid w:val="00F62FE0"/>
    <w:rsid w:val="00F64573"/>
    <w:rsid w:val="00F6571F"/>
    <w:rsid w:val="00F6745D"/>
    <w:rsid w:val="00F70157"/>
    <w:rsid w:val="00F721BA"/>
    <w:rsid w:val="00F72AF7"/>
    <w:rsid w:val="00F7616B"/>
    <w:rsid w:val="00F76C4E"/>
    <w:rsid w:val="00F776E2"/>
    <w:rsid w:val="00F778D2"/>
    <w:rsid w:val="00F80B87"/>
    <w:rsid w:val="00F83541"/>
    <w:rsid w:val="00F83A81"/>
    <w:rsid w:val="00F84566"/>
    <w:rsid w:val="00F87BA4"/>
    <w:rsid w:val="00F918BE"/>
    <w:rsid w:val="00F93825"/>
    <w:rsid w:val="00F93CDE"/>
    <w:rsid w:val="00F93DCC"/>
    <w:rsid w:val="00F96710"/>
    <w:rsid w:val="00F968A5"/>
    <w:rsid w:val="00F9749C"/>
    <w:rsid w:val="00F97610"/>
    <w:rsid w:val="00FA2EAE"/>
    <w:rsid w:val="00FA37E4"/>
    <w:rsid w:val="00FA3C59"/>
    <w:rsid w:val="00FA67E7"/>
    <w:rsid w:val="00FA6FD6"/>
    <w:rsid w:val="00FB09D5"/>
    <w:rsid w:val="00FB42E1"/>
    <w:rsid w:val="00FB43DC"/>
    <w:rsid w:val="00FB5A0F"/>
    <w:rsid w:val="00FB6081"/>
    <w:rsid w:val="00FB6737"/>
    <w:rsid w:val="00FB7341"/>
    <w:rsid w:val="00FB76D2"/>
    <w:rsid w:val="00FC31A7"/>
    <w:rsid w:val="00FC56AD"/>
    <w:rsid w:val="00FC6348"/>
    <w:rsid w:val="00FC6658"/>
    <w:rsid w:val="00FC6833"/>
    <w:rsid w:val="00FC7C17"/>
    <w:rsid w:val="00FD0058"/>
    <w:rsid w:val="00FD075A"/>
    <w:rsid w:val="00FD55C3"/>
    <w:rsid w:val="00FD7012"/>
    <w:rsid w:val="00FD74E4"/>
    <w:rsid w:val="00FD777B"/>
    <w:rsid w:val="00FE1A5E"/>
    <w:rsid w:val="00FE336F"/>
    <w:rsid w:val="00FE37CC"/>
    <w:rsid w:val="00FE3A1C"/>
    <w:rsid w:val="00FE4D77"/>
    <w:rsid w:val="00FE602C"/>
    <w:rsid w:val="00FF1393"/>
    <w:rsid w:val="00FF205B"/>
    <w:rsid w:val="00FF226F"/>
    <w:rsid w:val="00FF3693"/>
    <w:rsid w:val="00FF453A"/>
    <w:rsid w:val="00FF4A4E"/>
    <w:rsid w:val="00FF6803"/>
    <w:rsid w:val="00FF69C2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58"/>
    <w:rPr>
      <w:sz w:val="24"/>
      <w:szCs w:val="24"/>
    </w:rPr>
  </w:style>
  <w:style w:type="paragraph" w:styleId="1">
    <w:name w:val="heading 1"/>
    <w:basedOn w:val="a"/>
    <w:next w:val="a"/>
    <w:qFormat/>
    <w:rsid w:val="0095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5D58"/>
    <w:pPr>
      <w:keepNext/>
      <w:framePr w:hSpace="180" w:wrap="around" w:vAnchor="text" w:hAnchor="text" w:y="1"/>
      <w:jc w:val="center"/>
      <w:outlineLvl w:val="1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7923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D58"/>
    <w:rPr>
      <w:color w:val="0000FF"/>
      <w:u w:val="single"/>
    </w:rPr>
  </w:style>
  <w:style w:type="paragraph" w:styleId="a4">
    <w:name w:val="header"/>
    <w:basedOn w:val="a"/>
    <w:rsid w:val="00955D5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55D5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55D58"/>
    <w:pPr>
      <w:ind w:firstLine="1440"/>
      <w:jc w:val="both"/>
    </w:pPr>
    <w:rPr>
      <w:color w:val="000000"/>
    </w:rPr>
  </w:style>
  <w:style w:type="paragraph" w:styleId="a7">
    <w:name w:val="Body Text"/>
    <w:basedOn w:val="a"/>
    <w:rsid w:val="00955D58"/>
    <w:pPr>
      <w:jc w:val="both"/>
    </w:pPr>
    <w:rPr>
      <w:color w:val="000000"/>
    </w:rPr>
  </w:style>
  <w:style w:type="character" w:styleId="a8">
    <w:name w:val="page number"/>
    <w:basedOn w:val="a0"/>
    <w:rsid w:val="00955D58"/>
  </w:style>
  <w:style w:type="paragraph" w:styleId="20">
    <w:name w:val="Body Text Indent 2"/>
    <w:basedOn w:val="a"/>
    <w:rsid w:val="00955D58"/>
    <w:pPr>
      <w:spacing w:after="120" w:line="480" w:lineRule="auto"/>
      <w:ind w:left="283"/>
    </w:pPr>
  </w:style>
  <w:style w:type="character" w:customStyle="1" w:styleId="a9">
    <w:name w:val="Основной текст_"/>
    <w:basedOn w:val="a0"/>
    <w:link w:val="10"/>
    <w:locked/>
    <w:rsid w:val="00955D58"/>
    <w:rPr>
      <w:sz w:val="22"/>
      <w:szCs w:val="22"/>
      <w:lang w:bidi="ar-SA"/>
    </w:rPr>
  </w:style>
  <w:style w:type="paragraph" w:customStyle="1" w:styleId="10">
    <w:name w:val="Основной текст1"/>
    <w:basedOn w:val="a"/>
    <w:link w:val="a9"/>
    <w:rsid w:val="00955D58"/>
    <w:pPr>
      <w:shd w:val="clear" w:color="auto" w:fill="FFFFFF"/>
      <w:spacing w:before="180" w:after="60" w:line="281" w:lineRule="exact"/>
      <w:ind w:firstLine="700"/>
      <w:jc w:val="both"/>
    </w:pPr>
    <w:rPr>
      <w:sz w:val="22"/>
      <w:szCs w:val="22"/>
    </w:rPr>
  </w:style>
  <w:style w:type="paragraph" w:styleId="3">
    <w:name w:val="Body Text Indent 3"/>
    <w:basedOn w:val="a"/>
    <w:link w:val="30"/>
    <w:rsid w:val="00955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D58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955D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5D58"/>
    <w:rPr>
      <w:sz w:val="24"/>
      <w:szCs w:val="24"/>
      <w:lang w:val="ru-RU" w:eastAsia="ru-RU" w:bidi="ar-SA"/>
    </w:rPr>
  </w:style>
  <w:style w:type="paragraph" w:customStyle="1" w:styleId="FORMATTEXT">
    <w:name w:val=".FORMATTEXT"/>
    <w:rsid w:val="005000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semiHidden/>
    <w:rsid w:val="00964038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DB23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5D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1">
    <w:name w:val="Strong1"/>
    <w:basedOn w:val="a0"/>
    <w:rsid w:val="00BE3680"/>
    <w:rPr>
      <w:b/>
      <w:bCs/>
    </w:rPr>
  </w:style>
  <w:style w:type="character" w:styleId="ac">
    <w:name w:val="Strong"/>
    <w:basedOn w:val="a0"/>
    <w:qFormat/>
    <w:rsid w:val="00BE3680"/>
    <w:rPr>
      <w:b/>
      <w:bCs/>
    </w:rPr>
  </w:style>
  <w:style w:type="paragraph" w:customStyle="1" w:styleId="unit-header">
    <w:name w:val="unit-header"/>
    <w:basedOn w:val="a"/>
    <w:rsid w:val="00BE3680"/>
    <w:pPr>
      <w:spacing w:before="100" w:beforeAutospacing="1" w:after="100" w:afterAutospacing="1"/>
    </w:pPr>
  </w:style>
  <w:style w:type="paragraph" w:styleId="ad">
    <w:name w:val="Normal (Web)"/>
    <w:basedOn w:val="a"/>
    <w:rsid w:val="00BE3680"/>
    <w:pPr>
      <w:spacing w:before="100" w:beforeAutospacing="1" w:after="100" w:afterAutospacing="1"/>
    </w:pPr>
  </w:style>
  <w:style w:type="paragraph" w:customStyle="1" w:styleId="ConsPlusTitle">
    <w:name w:val="ConsPlusTitle"/>
    <w:rsid w:val="006C3A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166851552475557093msobodytext">
    <w:name w:val="m_166851552475557093msobodytext"/>
    <w:basedOn w:val="a"/>
    <w:rsid w:val="00B655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4E02"/>
  </w:style>
  <w:style w:type="paragraph" w:styleId="ae">
    <w:name w:val="List Paragraph"/>
    <w:basedOn w:val="a"/>
    <w:uiPriority w:val="34"/>
    <w:qFormat/>
    <w:rsid w:val="000E7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pbgmu.ru/images/home/universitet/press-tsentr/simvolika/%D0%9F%D0%BE%D0%BB%D0%BE%D0%B6%D0%B5%D0%BD%D0%B8%D0%B5_%D0%BE_%D1%81%D0%B8%D0%BC%D0%B2%D0%BE%D0%BB%D0%B8%D0%BA%D0%B5_%D0%A4%D0%93%D0%91%D0%9E%D0%A3_%D0%92%D0%9E_%D0%9F%D0%A1%D0%9F%D0%B1%D0%93%D0%9C%D0%A3_%D0%B8%D0%BC._%D0%98.%D0%9F._%D0%9F%D0%B0%D0%B2%D0%BB%D0%BE%D0%B2%D0%B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rdoc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6298-BFBE-4706-A164-914C6CE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7819</Words>
  <Characters>54037</Characters>
  <Application>Microsoft Office Word</Application>
  <DocSecurity>0</DocSecurity>
  <Lines>450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MAPS</Company>
  <LinksUpToDate>false</LinksUpToDate>
  <CharactersWithSpaces>61733</CharactersWithSpaces>
  <SharedDoc>false</SharedDoc>
  <HLinks>
    <vt:vector size="24" baseType="variant"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http://www.gerdoctor.ru/</vt:lpwstr>
      </vt:variant>
      <vt:variant>
        <vt:lpwstr/>
      </vt:variant>
      <vt:variant>
        <vt:i4>1966128</vt:i4>
      </vt:variant>
      <vt:variant>
        <vt:i4>9</vt:i4>
      </vt:variant>
      <vt:variant>
        <vt:i4>0</vt:i4>
      </vt:variant>
      <vt:variant>
        <vt:i4>5</vt:i4>
      </vt:variant>
      <vt:variant>
        <vt:lpwstr>http://1spbgmu.ru/images/home/universitet/press-tsentr/simvolika/%D0%9F%D0%BE%D0%BB%D0%BE%D0%B6%D0%B5%D0%BD%D0%B8%D0%B5_%D0%BE_%D1%81%D0%B8%D0%BC%D0%B2%D0%BE%D0%BB%D0%B8%D0%BA%D0%B5_%D0%A4%D0%93%D0%91%D0%9E%D0%A3_%D0%92%D0%9E_%D0%9F%D0%A1%D0%9F%D0%B1%D0%93%D0%9C%D0%A3_%D0%B8%D0%BC._%D0%98.%D0%9F._%D0%9F%D0%B0%D0%B2%D0%BB%D0%BE%D0%B2%D0%B0.PDF</vt:lpwstr>
      </vt:variant>
      <vt:variant>
        <vt:lpwstr/>
      </vt:variant>
      <vt:variant>
        <vt:i4>5963826</vt:i4>
      </vt:variant>
      <vt:variant>
        <vt:i4>6</vt:i4>
      </vt:variant>
      <vt:variant>
        <vt:i4>0</vt:i4>
      </vt:variant>
      <vt:variant>
        <vt:i4>5</vt:i4>
      </vt:variant>
      <vt:variant>
        <vt:lpwstr>mailto:ggc-admin@mail.ru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mailto:gcgeriatr@zdrav.spb.ru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</cp:revision>
  <cp:lastPrinted>2019-02-11T08:32:00Z</cp:lastPrinted>
  <dcterms:created xsi:type="dcterms:W3CDTF">2019-02-11T08:35:00Z</dcterms:created>
  <dcterms:modified xsi:type="dcterms:W3CDTF">2019-03-01T11:15:00Z</dcterms:modified>
</cp:coreProperties>
</file>